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2C5D9A" w14:textId="77777777" w:rsidR="007B739A" w:rsidRPr="00E35275" w:rsidRDefault="007B739A" w:rsidP="007B739A">
      <w:pPr>
        <w:spacing w:line="680" w:lineRule="exact"/>
        <w:rPr>
          <w:rFonts w:ascii="黑体" w:eastAsia="黑体" w:hAnsi="黑体"/>
          <w:sz w:val="32"/>
          <w:szCs w:val="28"/>
        </w:rPr>
      </w:pPr>
      <w:r w:rsidRPr="00E35275">
        <w:rPr>
          <w:rFonts w:ascii="黑体" w:eastAsia="黑体" w:hAnsi="黑体" w:hint="eastAsia"/>
          <w:sz w:val="32"/>
          <w:szCs w:val="28"/>
        </w:rPr>
        <w:t>附件</w:t>
      </w:r>
      <w:r w:rsidRPr="00E35275">
        <w:rPr>
          <w:rFonts w:ascii="黑体" w:eastAsia="黑体" w:hAnsi="黑体"/>
          <w:sz w:val="32"/>
          <w:szCs w:val="28"/>
        </w:rPr>
        <w:t>1</w:t>
      </w:r>
      <w:bookmarkStart w:id="0" w:name="_GoBack"/>
      <w:bookmarkEnd w:id="0"/>
    </w:p>
    <w:p w14:paraId="330F8B67" w14:textId="77777777" w:rsidR="007B739A" w:rsidRPr="00E35275" w:rsidRDefault="007B739A" w:rsidP="007B739A">
      <w:pPr>
        <w:spacing w:line="680" w:lineRule="exact"/>
        <w:jc w:val="center"/>
        <w:rPr>
          <w:rFonts w:ascii="方正小标宋简体" w:eastAsia="方正小标宋简体" w:hAnsi="仿宋"/>
          <w:sz w:val="36"/>
          <w:szCs w:val="36"/>
        </w:rPr>
      </w:pPr>
      <w:r w:rsidRPr="00E35275">
        <w:rPr>
          <w:rFonts w:ascii="方正小标宋简体" w:eastAsia="方正小标宋简体" w:hAnsi="仿宋" w:hint="eastAsia"/>
          <w:sz w:val="36"/>
          <w:szCs w:val="36"/>
        </w:rPr>
        <w:t>2021年机关处室“为师生办实事”服务项目清单</w:t>
      </w:r>
    </w:p>
    <w:tbl>
      <w:tblPr>
        <w:tblW w:w="127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1468"/>
        <w:gridCol w:w="3292"/>
        <w:gridCol w:w="4541"/>
        <w:gridCol w:w="2835"/>
      </w:tblGrid>
      <w:tr w:rsidR="00E35275" w:rsidRPr="00E35275" w14:paraId="243CA2BE" w14:textId="77777777" w:rsidTr="00847897">
        <w:trPr>
          <w:trHeight w:val="841"/>
          <w:tblHeader/>
        </w:trPr>
        <w:tc>
          <w:tcPr>
            <w:tcW w:w="622" w:type="dxa"/>
            <w:shd w:val="clear" w:color="auto" w:fill="auto"/>
            <w:vAlign w:val="center"/>
          </w:tcPr>
          <w:p w14:paraId="7663B991" w14:textId="77777777" w:rsidR="007B739A" w:rsidRPr="00E35275" w:rsidRDefault="007B739A" w:rsidP="00847897">
            <w:pPr>
              <w:jc w:val="center"/>
              <w:rPr>
                <w:rFonts w:ascii="黑体" w:eastAsia="黑体" w:hAnsi="黑体"/>
                <w:sz w:val="24"/>
                <w:szCs w:val="24"/>
              </w:rPr>
            </w:pPr>
            <w:r w:rsidRPr="00E35275">
              <w:rPr>
                <w:rFonts w:ascii="黑体" w:eastAsia="黑体" w:hAnsi="黑体" w:hint="eastAsia"/>
                <w:sz w:val="24"/>
                <w:szCs w:val="24"/>
              </w:rPr>
              <w:t>序号</w:t>
            </w:r>
          </w:p>
        </w:tc>
        <w:tc>
          <w:tcPr>
            <w:tcW w:w="1468" w:type="dxa"/>
            <w:shd w:val="clear" w:color="auto" w:fill="auto"/>
            <w:vAlign w:val="center"/>
          </w:tcPr>
          <w:p w14:paraId="6AD2F6FE" w14:textId="77777777" w:rsidR="007B739A" w:rsidRPr="00E35275" w:rsidRDefault="007B739A" w:rsidP="00847897">
            <w:pPr>
              <w:jc w:val="center"/>
              <w:rPr>
                <w:rFonts w:ascii="黑体" w:eastAsia="黑体" w:hAnsi="黑体"/>
                <w:sz w:val="24"/>
                <w:szCs w:val="24"/>
              </w:rPr>
            </w:pPr>
            <w:r w:rsidRPr="00E35275">
              <w:rPr>
                <w:rFonts w:ascii="黑体" w:eastAsia="黑体" w:hAnsi="黑体" w:hint="eastAsia"/>
                <w:sz w:val="24"/>
                <w:szCs w:val="24"/>
              </w:rPr>
              <w:t>项目类别</w:t>
            </w:r>
          </w:p>
        </w:tc>
        <w:tc>
          <w:tcPr>
            <w:tcW w:w="3292" w:type="dxa"/>
            <w:shd w:val="clear" w:color="auto" w:fill="auto"/>
            <w:vAlign w:val="center"/>
          </w:tcPr>
          <w:p w14:paraId="3A5A7046" w14:textId="77777777" w:rsidR="007B739A" w:rsidRPr="00E35275" w:rsidRDefault="007B739A" w:rsidP="00847897">
            <w:pPr>
              <w:jc w:val="center"/>
              <w:rPr>
                <w:rFonts w:ascii="黑体" w:eastAsia="黑体" w:hAnsi="黑体"/>
                <w:sz w:val="24"/>
                <w:szCs w:val="24"/>
              </w:rPr>
            </w:pPr>
            <w:r w:rsidRPr="00E35275">
              <w:rPr>
                <w:rFonts w:ascii="黑体" w:eastAsia="黑体" w:hAnsi="黑体" w:hint="eastAsia"/>
                <w:sz w:val="24"/>
                <w:szCs w:val="24"/>
              </w:rPr>
              <w:t>项目描述</w:t>
            </w:r>
          </w:p>
        </w:tc>
        <w:tc>
          <w:tcPr>
            <w:tcW w:w="4541" w:type="dxa"/>
            <w:shd w:val="clear" w:color="auto" w:fill="auto"/>
            <w:vAlign w:val="center"/>
          </w:tcPr>
          <w:p w14:paraId="3A920CF7" w14:textId="77777777" w:rsidR="007B739A" w:rsidRPr="00E35275" w:rsidRDefault="007B739A" w:rsidP="00847897">
            <w:pPr>
              <w:jc w:val="center"/>
              <w:rPr>
                <w:rFonts w:ascii="黑体" w:eastAsia="黑体" w:hAnsi="黑体"/>
                <w:sz w:val="24"/>
                <w:szCs w:val="24"/>
              </w:rPr>
            </w:pPr>
            <w:r w:rsidRPr="00E35275">
              <w:rPr>
                <w:rFonts w:ascii="黑体" w:eastAsia="黑体" w:hAnsi="黑体" w:hint="eastAsia"/>
                <w:sz w:val="24"/>
                <w:szCs w:val="24"/>
              </w:rPr>
              <w:t>具体措施</w:t>
            </w:r>
          </w:p>
        </w:tc>
        <w:tc>
          <w:tcPr>
            <w:tcW w:w="2835" w:type="dxa"/>
            <w:vAlign w:val="center"/>
          </w:tcPr>
          <w:p w14:paraId="100829EA" w14:textId="77777777" w:rsidR="007B739A" w:rsidRPr="00E35275" w:rsidRDefault="007B739A" w:rsidP="00847897">
            <w:pPr>
              <w:jc w:val="center"/>
              <w:rPr>
                <w:rFonts w:ascii="黑体" w:eastAsia="黑体" w:hAnsi="黑体"/>
                <w:sz w:val="24"/>
                <w:szCs w:val="24"/>
              </w:rPr>
            </w:pPr>
            <w:r w:rsidRPr="00E35275">
              <w:rPr>
                <w:rFonts w:ascii="黑体" w:eastAsia="黑体" w:hAnsi="黑体" w:hint="eastAsia"/>
                <w:sz w:val="24"/>
                <w:szCs w:val="24"/>
              </w:rPr>
              <w:t>牵头部门</w:t>
            </w:r>
          </w:p>
        </w:tc>
      </w:tr>
      <w:tr w:rsidR="00E35275" w:rsidRPr="00E35275" w14:paraId="1794C775" w14:textId="77777777" w:rsidTr="00847897">
        <w:trPr>
          <w:trHeight w:val="1134"/>
        </w:trPr>
        <w:tc>
          <w:tcPr>
            <w:tcW w:w="622" w:type="dxa"/>
            <w:vMerge w:val="restart"/>
            <w:shd w:val="clear" w:color="auto" w:fill="auto"/>
            <w:vAlign w:val="center"/>
          </w:tcPr>
          <w:p w14:paraId="453C175C" w14:textId="77777777" w:rsidR="007B739A" w:rsidRPr="00E35275" w:rsidRDefault="007B739A" w:rsidP="00847897">
            <w:pPr>
              <w:jc w:val="center"/>
              <w:rPr>
                <w:rFonts w:ascii="仿宋" w:eastAsia="仿宋" w:hAnsi="仿宋"/>
                <w:sz w:val="24"/>
                <w:szCs w:val="24"/>
              </w:rPr>
            </w:pPr>
            <w:r w:rsidRPr="00E35275">
              <w:rPr>
                <w:rFonts w:ascii="仿宋" w:eastAsia="仿宋" w:hAnsi="仿宋" w:hint="eastAsia"/>
                <w:sz w:val="24"/>
                <w:szCs w:val="24"/>
              </w:rPr>
              <w:t>1</w:t>
            </w:r>
          </w:p>
        </w:tc>
        <w:tc>
          <w:tcPr>
            <w:tcW w:w="1468" w:type="dxa"/>
            <w:vMerge w:val="restart"/>
            <w:shd w:val="clear" w:color="auto" w:fill="auto"/>
            <w:vAlign w:val="center"/>
          </w:tcPr>
          <w:p w14:paraId="2D58F113" w14:textId="77777777" w:rsidR="007B739A" w:rsidRPr="00E35275" w:rsidRDefault="007B739A" w:rsidP="00847897">
            <w:pPr>
              <w:jc w:val="center"/>
              <w:rPr>
                <w:rFonts w:ascii="仿宋" w:eastAsia="仿宋" w:hAnsi="仿宋"/>
                <w:sz w:val="24"/>
                <w:szCs w:val="24"/>
              </w:rPr>
            </w:pPr>
            <w:r w:rsidRPr="00E35275">
              <w:rPr>
                <w:rFonts w:ascii="仿宋" w:eastAsia="仿宋" w:hAnsi="仿宋" w:hint="eastAsia"/>
                <w:sz w:val="24"/>
                <w:szCs w:val="24"/>
              </w:rPr>
              <w:t>优化（简化）办事流程，提高办公效率</w:t>
            </w:r>
          </w:p>
        </w:tc>
        <w:tc>
          <w:tcPr>
            <w:tcW w:w="3292" w:type="dxa"/>
            <w:vMerge w:val="restart"/>
            <w:shd w:val="clear" w:color="auto" w:fill="auto"/>
            <w:vAlign w:val="center"/>
          </w:tcPr>
          <w:p w14:paraId="482538C6" w14:textId="4B263141" w:rsidR="007B739A" w:rsidRPr="00E35275" w:rsidRDefault="001126D4" w:rsidP="00847897">
            <w:pPr>
              <w:rPr>
                <w:rFonts w:ascii="仿宋" w:eastAsia="仿宋" w:hAnsi="仿宋"/>
                <w:sz w:val="24"/>
                <w:szCs w:val="24"/>
              </w:rPr>
            </w:pPr>
            <w:r w:rsidRPr="001126D4">
              <w:rPr>
                <w:rFonts w:ascii="仿宋" w:eastAsia="仿宋" w:hAnsi="仿宋" w:hint="eastAsia"/>
                <w:sz w:val="24"/>
                <w:szCs w:val="24"/>
              </w:rPr>
              <w:t>各部门在全面梳理办事流程的基础上，进一步优化（简化）办事流程，减少办事环节，提高办事效率。各部门建设一条示范性办事项目，校级确定若干条简政放权措施，尽可能做到让师生办事少跑路、跑一次。</w:t>
            </w:r>
          </w:p>
        </w:tc>
        <w:tc>
          <w:tcPr>
            <w:tcW w:w="4541" w:type="dxa"/>
            <w:shd w:val="clear" w:color="auto" w:fill="auto"/>
            <w:vAlign w:val="center"/>
          </w:tcPr>
          <w:p w14:paraId="56FFD9B9" w14:textId="67AA2426" w:rsidR="007B739A" w:rsidRPr="00E35275" w:rsidRDefault="007B739A" w:rsidP="00847897">
            <w:pPr>
              <w:rPr>
                <w:rFonts w:ascii="仿宋" w:eastAsia="仿宋" w:hAnsi="仿宋"/>
                <w:sz w:val="24"/>
                <w:szCs w:val="24"/>
              </w:rPr>
            </w:pPr>
            <w:r w:rsidRPr="00E35275">
              <w:rPr>
                <w:rFonts w:ascii="仿宋" w:eastAsia="仿宋" w:hAnsi="仿宋" w:hint="eastAsia"/>
                <w:sz w:val="24"/>
                <w:szCs w:val="24"/>
              </w:rPr>
              <w:t>1.</w:t>
            </w:r>
            <w:r w:rsidR="001126D4" w:rsidRPr="001126D4">
              <w:rPr>
                <w:rFonts w:hint="eastAsia"/>
              </w:rPr>
              <w:t xml:space="preserve"> </w:t>
            </w:r>
            <w:r w:rsidR="001126D4" w:rsidRPr="001126D4">
              <w:rPr>
                <w:rFonts w:ascii="仿宋" w:eastAsia="仿宋" w:hAnsi="仿宋" w:hint="eastAsia"/>
                <w:sz w:val="24"/>
                <w:szCs w:val="24"/>
              </w:rPr>
              <w:t>机关处室办事指南集中讨论、修订。办事服务内容上网、上墙双公开</w:t>
            </w:r>
            <w:r w:rsidRPr="00E35275">
              <w:rPr>
                <w:rFonts w:ascii="仿宋" w:eastAsia="仿宋" w:hAnsi="仿宋" w:hint="eastAsia"/>
                <w:sz w:val="24"/>
                <w:szCs w:val="24"/>
              </w:rPr>
              <w:t>。</w:t>
            </w:r>
          </w:p>
        </w:tc>
        <w:tc>
          <w:tcPr>
            <w:tcW w:w="2835" w:type="dxa"/>
            <w:vAlign w:val="center"/>
          </w:tcPr>
          <w:p w14:paraId="30506739" w14:textId="77777777" w:rsidR="007B739A" w:rsidRPr="00E35275" w:rsidRDefault="007B739A" w:rsidP="00847897">
            <w:pPr>
              <w:jc w:val="center"/>
              <w:rPr>
                <w:rFonts w:ascii="仿宋" w:eastAsia="仿宋" w:hAnsi="仿宋"/>
                <w:sz w:val="24"/>
                <w:szCs w:val="24"/>
              </w:rPr>
            </w:pPr>
            <w:r w:rsidRPr="00E35275">
              <w:rPr>
                <w:rFonts w:ascii="仿宋" w:eastAsia="仿宋" w:hAnsi="仿宋" w:hint="eastAsia"/>
                <w:sz w:val="24"/>
                <w:szCs w:val="24"/>
              </w:rPr>
              <w:t>学校办公室、机关总支</w:t>
            </w:r>
          </w:p>
        </w:tc>
      </w:tr>
      <w:tr w:rsidR="00E35275" w:rsidRPr="00E35275" w14:paraId="58F7FC3C" w14:textId="77777777" w:rsidTr="00847897">
        <w:trPr>
          <w:trHeight w:val="1134"/>
        </w:trPr>
        <w:tc>
          <w:tcPr>
            <w:tcW w:w="622" w:type="dxa"/>
            <w:vMerge/>
            <w:shd w:val="clear" w:color="auto" w:fill="auto"/>
            <w:vAlign w:val="center"/>
          </w:tcPr>
          <w:p w14:paraId="41B48D80" w14:textId="77777777" w:rsidR="007B739A" w:rsidRPr="00E35275" w:rsidRDefault="007B739A" w:rsidP="00847897">
            <w:pPr>
              <w:jc w:val="center"/>
              <w:rPr>
                <w:rFonts w:ascii="仿宋" w:eastAsia="仿宋" w:hAnsi="仿宋"/>
                <w:sz w:val="24"/>
                <w:szCs w:val="24"/>
              </w:rPr>
            </w:pPr>
          </w:p>
        </w:tc>
        <w:tc>
          <w:tcPr>
            <w:tcW w:w="1468" w:type="dxa"/>
            <w:vMerge/>
            <w:shd w:val="clear" w:color="auto" w:fill="auto"/>
            <w:vAlign w:val="center"/>
          </w:tcPr>
          <w:p w14:paraId="46A5319B" w14:textId="77777777" w:rsidR="007B739A" w:rsidRPr="00E35275" w:rsidRDefault="007B739A" w:rsidP="00847897">
            <w:pPr>
              <w:jc w:val="center"/>
              <w:rPr>
                <w:rFonts w:ascii="仿宋" w:eastAsia="仿宋" w:hAnsi="仿宋"/>
                <w:sz w:val="24"/>
                <w:szCs w:val="24"/>
              </w:rPr>
            </w:pPr>
          </w:p>
        </w:tc>
        <w:tc>
          <w:tcPr>
            <w:tcW w:w="3292" w:type="dxa"/>
            <w:vMerge/>
            <w:shd w:val="clear" w:color="auto" w:fill="auto"/>
            <w:vAlign w:val="center"/>
          </w:tcPr>
          <w:p w14:paraId="4A6CD36F" w14:textId="77777777" w:rsidR="007B739A" w:rsidRPr="00E35275" w:rsidRDefault="007B739A" w:rsidP="00847897">
            <w:pPr>
              <w:rPr>
                <w:rFonts w:ascii="仿宋" w:eastAsia="仿宋" w:hAnsi="仿宋"/>
                <w:sz w:val="24"/>
                <w:szCs w:val="24"/>
              </w:rPr>
            </w:pPr>
          </w:p>
        </w:tc>
        <w:tc>
          <w:tcPr>
            <w:tcW w:w="4541" w:type="dxa"/>
            <w:shd w:val="clear" w:color="auto" w:fill="auto"/>
            <w:vAlign w:val="center"/>
          </w:tcPr>
          <w:p w14:paraId="4BF83825" w14:textId="03595E43" w:rsidR="007B739A" w:rsidRPr="00E35275" w:rsidRDefault="007B739A" w:rsidP="00847897">
            <w:pPr>
              <w:rPr>
                <w:rFonts w:ascii="仿宋" w:eastAsia="仿宋" w:hAnsi="仿宋"/>
                <w:sz w:val="24"/>
                <w:szCs w:val="24"/>
              </w:rPr>
            </w:pPr>
            <w:r w:rsidRPr="00E35275">
              <w:rPr>
                <w:rFonts w:ascii="仿宋" w:eastAsia="仿宋" w:hAnsi="仿宋"/>
                <w:sz w:val="24"/>
                <w:szCs w:val="24"/>
              </w:rPr>
              <w:t>2</w:t>
            </w:r>
            <w:r w:rsidRPr="00E35275">
              <w:rPr>
                <w:rFonts w:ascii="仿宋" w:eastAsia="仿宋" w:hAnsi="仿宋" w:hint="eastAsia"/>
                <w:sz w:val="24"/>
                <w:szCs w:val="24"/>
              </w:rPr>
              <w:t>.</w:t>
            </w:r>
            <w:r w:rsidR="001126D4" w:rsidRPr="001126D4">
              <w:rPr>
                <w:rFonts w:hint="eastAsia"/>
              </w:rPr>
              <w:t xml:space="preserve"> </w:t>
            </w:r>
            <w:r w:rsidR="001126D4" w:rsidRPr="001126D4">
              <w:rPr>
                <w:rFonts w:ascii="仿宋" w:eastAsia="仿宋" w:hAnsi="仿宋" w:hint="eastAsia"/>
                <w:sz w:val="24"/>
                <w:szCs w:val="24"/>
              </w:rPr>
              <w:t>体系文件等重要政策制度进一步方便查询获取渠道</w:t>
            </w:r>
            <w:r w:rsidRPr="00E35275">
              <w:rPr>
                <w:rFonts w:ascii="仿宋" w:eastAsia="仿宋" w:hAnsi="仿宋" w:hint="eastAsia"/>
                <w:sz w:val="24"/>
                <w:szCs w:val="24"/>
              </w:rPr>
              <w:t>。</w:t>
            </w:r>
          </w:p>
        </w:tc>
        <w:tc>
          <w:tcPr>
            <w:tcW w:w="2835" w:type="dxa"/>
            <w:vAlign w:val="center"/>
          </w:tcPr>
          <w:p w14:paraId="0C8EAFB9" w14:textId="77777777" w:rsidR="007B739A" w:rsidRPr="00E35275" w:rsidRDefault="007B739A" w:rsidP="00847897">
            <w:pPr>
              <w:jc w:val="center"/>
              <w:rPr>
                <w:rFonts w:ascii="仿宋" w:eastAsia="仿宋" w:hAnsi="仿宋"/>
                <w:sz w:val="24"/>
                <w:szCs w:val="24"/>
              </w:rPr>
            </w:pPr>
            <w:r w:rsidRPr="00E35275">
              <w:rPr>
                <w:rFonts w:ascii="仿宋" w:eastAsia="仿宋" w:hAnsi="仿宋" w:hint="eastAsia"/>
                <w:sz w:val="24"/>
                <w:szCs w:val="24"/>
              </w:rPr>
              <w:t>规划质量办</w:t>
            </w:r>
          </w:p>
        </w:tc>
      </w:tr>
      <w:tr w:rsidR="00E35275" w:rsidRPr="00E35275" w14:paraId="07F9A93C" w14:textId="77777777" w:rsidTr="00847897">
        <w:trPr>
          <w:trHeight w:val="1134"/>
        </w:trPr>
        <w:tc>
          <w:tcPr>
            <w:tcW w:w="622" w:type="dxa"/>
            <w:vMerge/>
            <w:shd w:val="clear" w:color="auto" w:fill="auto"/>
            <w:vAlign w:val="center"/>
          </w:tcPr>
          <w:p w14:paraId="3C947432" w14:textId="77777777" w:rsidR="007B739A" w:rsidRPr="00E35275" w:rsidRDefault="007B739A" w:rsidP="00847897">
            <w:pPr>
              <w:jc w:val="center"/>
              <w:rPr>
                <w:rFonts w:ascii="仿宋" w:eastAsia="仿宋" w:hAnsi="仿宋"/>
                <w:sz w:val="24"/>
                <w:szCs w:val="24"/>
              </w:rPr>
            </w:pPr>
          </w:p>
        </w:tc>
        <w:tc>
          <w:tcPr>
            <w:tcW w:w="1468" w:type="dxa"/>
            <w:vMerge/>
            <w:shd w:val="clear" w:color="auto" w:fill="auto"/>
            <w:vAlign w:val="center"/>
          </w:tcPr>
          <w:p w14:paraId="263A794F" w14:textId="77777777" w:rsidR="007B739A" w:rsidRPr="00E35275" w:rsidRDefault="007B739A" w:rsidP="00847897">
            <w:pPr>
              <w:jc w:val="center"/>
              <w:rPr>
                <w:rFonts w:ascii="仿宋" w:eastAsia="仿宋" w:hAnsi="仿宋"/>
                <w:sz w:val="24"/>
                <w:szCs w:val="24"/>
              </w:rPr>
            </w:pPr>
          </w:p>
        </w:tc>
        <w:tc>
          <w:tcPr>
            <w:tcW w:w="3292" w:type="dxa"/>
            <w:vMerge/>
            <w:shd w:val="clear" w:color="auto" w:fill="auto"/>
            <w:vAlign w:val="center"/>
          </w:tcPr>
          <w:p w14:paraId="2C4C88B1" w14:textId="77777777" w:rsidR="007B739A" w:rsidRPr="00E35275" w:rsidRDefault="007B739A" w:rsidP="00847897">
            <w:pPr>
              <w:rPr>
                <w:rFonts w:ascii="仿宋" w:eastAsia="仿宋" w:hAnsi="仿宋"/>
                <w:sz w:val="24"/>
                <w:szCs w:val="24"/>
              </w:rPr>
            </w:pPr>
          </w:p>
        </w:tc>
        <w:tc>
          <w:tcPr>
            <w:tcW w:w="4541" w:type="dxa"/>
            <w:shd w:val="clear" w:color="auto" w:fill="auto"/>
            <w:vAlign w:val="center"/>
          </w:tcPr>
          <w:p w14:paraId="0F24C299" w14:textId="2740F614" w:rsidR="007B739A" w:rsidRPr="00E35275" w:rsidRDefault="007B739A" w:rsidP="00847897">
            <w:pPr>
              <w:rPr>
                <w:rFonts w:ascii="仿宋" w:eastAsia="仿宋" w:hAnsi="仿宋"/>
                <w:sz w:val="24"/>
                <w:szCs w:val="24"/>
              </w:rPr>
            </w:pPr>
            <w:r w:rsidRPr="00E35275">
              <w:rPr>
                <w:rFonts w:ascii="仿宋" w:eastAsia="仿宋" w:hAnsi="仿宋"/>
                <w:sz w:val="24"/>
                <w:szCs w:val="24"/>
              </w:rPr>
              <w:t>3</w:t>
            </w:r>
            <w:r w:rsidRPr="00E35275">
              <w:rPr>
                <w:rFonts w:ascii="仿宋" w:eastAsia="仿宋" w:hAnsi="仿宋" w:hint="eastAsia"/>
                <w:sz w:val="24"/>
                <w:szCs w:val="24"/>
              </w:rPr>
              <w:t>.</w:t>
            </w:r>
            <w:r w:rsidR="001126D4" w:rsidRPr="001126D4">
              <w:rPr>
                <w:rFonts w:hint="eastAsia"/>
              </w:rPr>
              <w:t xml:space="preserve"> </w:t>
            </w:r>
            <w:r w:rsidR="001126D4" w:rsidRPr="001126D4">
              <w:rPr>
                <w:rFonts w:ascii="仿宋" w:eastAsia="仿宋" w:hAnsi="仿宋" w:hint="eastAsia"/>
                <w:sz w:val="24"/>
                <w:szCs w:val="24"/>
              </w:rPr>
              <w:t>全面使用毕业设计（论文）管理系统</w:t>
            </w:r>
            <w:r w:rsidRPr="00E35275">
              <w:rPr>
                <w:rFonts w:ascii="仿宋" w:eastAsia="仿宋" w:hAnsi="仿宋" w:hint="eastAsia"/>
                <w:sz w:val="24"/>
                <w:szCs w:val="24"/>
              </w:rPr>
              <w:t>。</w:t>
            </w:r>
          </w:p>
        </w:tc>
        <w:tc>
          <w:tcPr>
            <w:tcW w:w="2835" w:type="dxa"/>
            <w:vAlign w:val="center"/>
          </w:tcPr>
          <w:p w14:paraId="104A2853" w14:textId="77777777" w:rsidR="007B739A" w:rsidRPr="00E35275" w:rsidRDefault="007B739A" w:rsidP="00847897">
            <w:pPr>
              <w:jc w:val="center"/>
              <w:rPr>
                <w:rFonts w:ascii="仿宋" w:eastAsia="仿宋" w:hAnsi="仿宋"/>
                <w:sz w:val="24"/>
                <w:szCs w:val="24"/>
              </w:rPr>
            </w:pPr>
            <w:r w:rsidRPr="00E35275">
              <w:rPr>
                <w:rFonts w:ascii="仿宋" w:eastAsia="仿宋" w:hAnsi="仿宋" w:hint="eastAsia"/>
                <w:sz w:val="24"/>
                <w:szCs w:val="24"/>
              </w:rPr>
              <w:t>教务处</w:t>
            </w:r>
          </w:p>
        </w:tc>
      </w:tr>
      <w:tr w:rsidR="00E35275" w:rsidRPr="00E35275" w14:paraId="62B49606" w14:textId="77777777" w:rsidTr="00847897">
        <w:trPr>
          <w:trHeight w:val="1134"/>
        </w:trPr>
        <w:tc>
          <w:tcPr>
            <w:tcW w:w="622" w:type="dxa"/>
            <w:vMerge/>
            <w:shd w:val="clear" w:color="auto" w:fill="auto"/>
            <w:vAlign w:val="center"/>
          </w:tcPr>
          <w:p w14:paraId="0FDE154D" w14:textId="77777777" w:rsidR="007B739A" w:rsidRPr="00E35275" w:rsidRDefault="007B739A" w:rsidP="00847897">
            <w:pPr>
              <w:jc w:val="center"/>
              <w:rPr>
                <w:rFonts w:ascii="仿宋" w:eastAsia="仿宋" w:hAnsi="仿宋"/>
                <w:sz w:val="24"/>
                <w:szCs w:val="24"/>
              </w:rPr>
            </w:pPr>
          </w:p>
        </w:tc>
        <w:tc>
          <w:tcPr>
            <w:tcW w:w="1468" w:type="dxa"/>
            <w:vMerge/>
            <w:shd w:val="clear" w:color="auto" w:fill="auto"/>
            <w:vAlign w:val="center"/>
          </w:tcPr>
          <w:p w14:paraId="55E3EEC8" w14:textId="77777777" w:rsidR="007B739A" w:rsidRPr="00E35275" w:rsidRDefault="007B739A" w:rsidP="00847897">
            <w:pPr>
              <w:jc w:val="center"/>
              <w:rPr>
                <w:rFonts w:ascii="仿宋" w:eastAsia="仿宋" w:hAnsi="仿宋"/>
                <w:sz w:val="24"/>
                <w:szCs w:val="24"/>
              </w:rPr>
            </w:pPr>
          </w:p>
        </w:tc>
        <w:tc>
          <w:tcPr>
            <w:tcW w:w="3292" w:type="dxa"/>
            <w:vMerge/>
            <w:shd w:val="clear" w:color="auto" w:fill="auto"/>
            <w:vAlign w:val="center"/>
          </w:tcPr>
          <w:p w14:paraId="244C5742" w14:textId="77777777" w:rsidR="007B739A" w:rsidRPr="00E35275" w:rsidRDefault="007B739A" w:rsidP="00847897">
            <w:pPr>
              <w:rPr>
                <w:rFonts w:ascii="仿宋" w:eastAsia="仿宋" w:hAnsi="仿宋"/>
                <w:sz w:val="24"/>
                <w:szCs w:val="24"/>
              </w:rPr>
            </w:pPr>
          </w:p>
        </w:tc>
        <w:tc>
          <w:tcPr>
            <w:tcW w:w="4541" w:type="dxa"/>
            <w:shd w:val="clear" w:color="auto" w:fill="auto"/>
            <w:vAlign w:val="center"/>
          </w:tcPr>
          <w:p w14:paraId="1FBC4855" w14:textId="77777777" w:rsidR="007B739A" w:rsidRPr="00E35275" w:rsidRDefault="007B739A" w:rsidP="00847897">
            <w:pPr>
              <w:rPr>
                <w:rFonts w:ascii="仿宋" w:eastAsia="仿宋" w:hAnsi="仿宋"/>
                <w:sz w:val="24"/>
                <w:szCs w:val="24"/>
              </w:rPr>
            </w:pPr>
            <w:r w:rsidRPr="00E35275">
              <w:rPr>
                <w:rFonts w:ascii="仿宋" w:eastAsia="仿宋" w:hAnsi="仿宋"/>
                <w:sz w:val="24"/>
                <w:szCs w:val="24"/>
              </w:rPr>
              <w:t>4</w:t>
            </w:r>
            <w:r w:rsidRPr="00E35275">
              <w:rPr>
                <w:rFonts w:ascii="仿宋" w:eastAsia="仿宋" w:hAnsi="仿宋" w:hint="eastAsia"/>
                <w:sz w:val="24"/>
                <w:szCs w:val="24"/>
              </w:rPr>
              <w:t>.完善学生学籍证明和成绩单自助打印系统。</w:t>
            </w:r>
          </w:p>
        </w:tc>
        <w:tc>
          <w:tcPr>
            <w:tcW w:w="2835" w:type="dxa"/>
            <w:vAlign w:val="center"/>
          </w:tcPr>
          <w:p w14:paraId="152FB80D" w14:textId="77777777" w:rsidR="007B739A" w:rsidRPr="00E35275" w:rsidRDefault="007B739A" w:rsidP="00847897">
            <w:pPr>
              <w:jc w:val="center"/>
              <w:rPr>
                <w:rFonts w:ascii="仿宋" w:eastAsia="仿宋" w:hAnsi="仿宋"/>
                <w:sz w:val="24"/>
                <w:szCs w:val="24"/>
              </w:rPr>
            </w:pPr>
            <w:r w:rsidRPr="00E35275">
              <w:rPr>
                <w:rFonts w:ascii="仿宋" w:eastAsia="仿宋" w:hAnsi="仿宋" w:hint="eastAsia"/>
                <w:sz w:val="24"/>
                <w:szCs w:val="24"/>
              </w:rPr>
              <w:t>教务处</w:t>
            </w:r>
          </w:p>
        </w:tc>
      </w:tr>
      <w:tr w:rsidR="00E35275" w:rsidRPr="00E35275" w14:paraId="0E427C59" w14:textId="77777777" w:rsidTr="00847897">
        <w:trPr>
          <w:trHeight w:val="1134"/>
        </w:trPr>
        <w:tc>
          <w:tcPr>
            <w:tcW w:w="622" w:type="dxa"/>
            <w:vMerge/>
            <w:shd w:val="clear" w:color="auto" w:fill="auto"/>
            <w:vAlign w:val="center"/>
          </w:tcPr>
          <w:p w14:paraId="44EC5313" w14:textId="77777777" w:rsidR="007B739A" w:rsidRPr="00E35275" w:rsidRDefault="007B739A" w:rsidP="00847897">
            <w:pPr>
              <w:jc w:val="center"/>
              <w:rPr>
                <w:rFonts w:ascii="仿宋" w:eastAsia="仿宋" w:hAnsi="仿宋"/>
                <w:sz w:val="24"/>
                <w:szCs w:val="24"/>
              </w:rPr>
            </w:pPr>
          </w:p>
        </w:tc>
        <w:tc>
          <w:tcPr>
            <w:tcW w:w="1468" w:type="dxa"/>
            <w:vMerge/>
            <w:shd w:val="clear" w:color="auto" w:fill="auto"/>
            <w:vAlign w:val="center"/>
          </w:tcPr>
          <w:p w14:paraId="393BD326" w14:textId="77777777" w:rsidR="007B739A" w:rsidRPr="00E35275" w:rsidRDefault="007B739A" w:rsidP="00847897">
            <w:pPr>
              <w:jc w:val="center"/>
              <w:rPr>
                <w:rFonts w:ascii="仿宋" w:eastAsia="仿宋" w:hAnsi="仿宋"/>
                <w:sz w:val="24"/>
                <w:szCs w:val="24"/>
              </w:rPr>
            </w:pPr>
          </w:p>
        </w:tc>
        <w:tc>
          <w:tcPr>
            <w:tcW w:w="3292" w:type="dxa"/>
            <w:vMerge/>
            <w:shd w:val="clear" w:color="auto" w:fill="auto"/>
            <w:vAlign w:val="center"/>
          </w:tcPr>
          <w:p w14:paraId="47202B13" w14:textId="77777777" w:rsidR="007B739A" w:rsidRPr="00E35275" w:rsidRDefault="007B739A" w:rsidP="00847897">
            <w:pPr>
              <w:rPr>
                <w:rFonts w:ascii="仿宋" w:eastAsia="仿宋" w:hAnsi="仿宋"/>
                <w:sz w:val="24"/>
                <w:szCs w:val="24"/>
              </w:rPr>
            </w:pPr>
          </w:p>
        </w:tc>
        <w:tc>
          <w:tcPr>
            <w:tcW w:w="4541" w:type="dxa"/>
            <w:shd w:val="clear" w:color="auto" w:fill="auto"/>
            <w:vAlign w:val="center"/>
          </w:tcPr>
          <w:p w14:paraId="382162AD" w14:textId="77777777" w:rsidR="007B739A" w:rsidRPr="00E35275" w:rsidRDefault="007B739A" w:rsidP="00847897">
            <w:pPr>
              <w:rPr>
                <w:rFonts w:ascii="仿宋" w:eastAsia="仿宋" w:hAnsi="仿宋"/>
                <w:sz w:val="24"/>
                <w:szCs w:val="24"/>
              </w:rPr>
            </w:pPr>
            <w:r w:rsidRPr="00E35275">
              <w:rPr>
                <w:rFonts w:ascii="仿宋" w:eastAsia="仿宋" w:hAnsi="仿宋"/>
                <w:sz w:val="24"/>
                <w:szCs w:val="24"/>
              </w:rPr>
              <w:t>5</w:t>
            </w:r>
            <w:r w:rsidRPr="00E35275">
              <w:rPr>
                <w:rFonts w:ascii="仿宋" w:eastAsia="仿宋" w:hAnsi="仿宋" w:hint="eastAsia"/>
                <w:sz w:val="24"/>
                <w:szCs w:val="24"/>
              </w:rPr>
              <w:t>.限时办结报销和付款。</w:t>
            </w:r>
          </w:p>
        </w:tc>
        <w:tc>
          <w:tcPr>
            <w:tcW w:w="2835" w:type="dxa"/>
            <w:vAlign w:val="center"/>
          </w:tcPr>
          <w:p w14:paraId="73D35A77" w14:textId="77777777" w:rsidR="007B739A" w:rsidRPr="00E35275" w:rsidRDefault="007B739A" w:rsidP="00847897">
            <w:pPr>
              <w:jc w:val="center"/>
              <w:rPr>
                <w:rFonts w:ascii="仿宋" w:eastAsia="仿宋" w:hAnsi="仿宋"/>
                <w:sz w:val="24"/>
                <w:szCs w:val="24"/>
              </w:rPr>
            </w:pPr>
            <w:r w:rsidRPr="00E35275">
              <w:rPr>
                <w:rFonts w:ascii="仿宋" w:eastAsia="仿宋" w:hAnsi="仿宋" w:hint="eastAsia"/>
                <w:sz w:val="24"/>
                <w:szCs w:val="24"/>
              </w:rPr>
              <w:t>财务处</w:t>
            </w:r>
          </w:p>
        </w:tc>
      </w:tr>
      <w:tr w:rsidR="00E35275" w:rsidRPr="00E35275" w14:paraId="0F6E9E23" w14:textId="77777777" w:rsidTr="00847897">
        <w:trPr>
          <w:trHeight w:val="1134"/>
        </w:trPr>
        <w:tc>
          <w:tcPr>
            <w:tcW w:w="622" w:type="dxa"/>
            <w:vMerge/>
            <w:shd w:val="clear" w:color="auto" w:fill="auto"/>
            <w:vAlign w:val="center"/>
          </w:tcPr>
          <w:p w14:paraId="27A91237" w14:textId="77777777" w:rsidR="007B739A" w:rsidRPr="00E35275" w:rsidRDefault="007B739A" w:rsidP="00847897">
            <w:pPr>
              <w:jc w:val="center"/>
              <w:rPr>
                <w:rFonts w:ascii="仿宋" w:eastAsia="仿宋" w:hAnsi="仿宋"/>
                <w:sz w:val="24"/>
                <w:szCs w:val="24"/>
              </w:rPr>
            </w:pPr>
          </w:p>
        </w:tc>
        <w:tc>
          <w:tcPr>
            <w:tcW w:w="1468" w:type="dxa"/>
            <w:vMerge/>
            <w:shd w:val="clear" w:color="auto" w:fill="auto"/>
            <w:vAlign w:val="center"/>
          </w:tcPr>
          <w:p w14:paraId="1C2C7E15" w14:textId="77777777" w:rsidR="007B739A" w:rsidRPr="00E35275" w:rsidRDefault="007B739A" w:rsidP="00847897">
            <w:pPr>
              <w:jc w:val="center"/>
              <w:rPr>
                <w:rFonts w:ascii="仿宋" w:eastAsia="仿宋" w:hAnsi="仿宋"/>
                <w:sz w:val="24"/>
                <w:szCs w:val="24"/>
              </w:rPr>
            </w:pPr>
          </w:p>
        </w:tc>
        <w:tc>
          <w:tcPr>
            <w:tcW w:w="3292" w:type="dxa"/>
            <w:vMerge/>
            <w:shd w:val="clear" w:color="auto" w:fill="auto"/>
            <w:vAlign w:val="center"/>
          </w:tcPr>
          <w:p w14:paraId="71EDA4A6" w14:textId="77777777" w:rsidR="007B739A" w:rsidRPr="00E35275" w:rsidRDefault="007B739A" w:rsidP="00847897">
            <w:pPr>
              <w:rPr>
                <w:rFonts w:ascii="仿宋" w:eastAsia="仿宋" w:hAnsi="仿宋"/>
                <w:sz w:val="24"/>
                <w:szCs w:val="24"/>
              </w:rPr>
            </w:pPr>
          </w:p>
        </w:tc>
        <w:tc>
          <w:tcPr>
            <w:tcW w:w="4541" w:type="dxa"/>
            <w:shd w:val="clear" w:color="auto" w:fill="auto"/>
            <w:vAlign w:val="center"/>
          </w:tcPr>
          <w:p w14:paraId="44D256E9" w14:textId="5D41A6A0" w:rsidR="007B739A" w:rsidRPr="00E35275" w:rsidRDefault="007B739A" w:rsidP="00847897">
            <w:pPr>
              <w:rPr>
                <w:rFonts w:ascii="仿宋" w:eastAsia="仿宋" w:hAnsi="仿宋"/>
                <w:sz w:val="24"/>
                <w:szCs w:val="24"/>
              </w:rPr>
            </w:pPr>
            <w:r w:rsidRPr="00E35275">
              <w:rPr>
                <w:rFonts w:ascii="仿宋" w:eastAsia="仿宋" w:hAnsi="仿宋"/>
                <w:sz w:val="24"/>
                <w:szCs w:val="24"/>
              </w:rPr>
              <w:t>6</w:t>
            </w:r>
            <w:r w:rsidRPr="00E35275">
              <w:rPr>
                <w:rFonts w:ascii="仿宋" w:eastAsia="仿宋" w:hAnsi="仿宋" w:hint="eastAsia"/>
                <w:sz w:val="24"/>
                <w:szCs w:val="24"/>
              </w:rPr>
              <w:t>.</w:t>
            </w:r>
            <w:r w:rsidR="001126D4" w:rsidRPr="001126D4">
              <w:rPr>
                <w:rFonts w:hint="eastAsia"/>
              </w:rPr>
              <w:t xml:space="preserve"> </w:t>
            </w:r>
            <w:r w:rsidR="001126D4" w:rsidRPr="001126D4">
              <w:rPr>
                <w:rFonts w:ascii="仿宋" w:eastAsia="仿宋" w:hAnsi="仿宋" w:hint="eastAsia"/>
                <w:sz w:val="24"/>
                <w:szCs w:val="24"/>
              </w:rPr>
              <w:t>设立“上班前”和“下班后”接待值班岗，延长为学生办事的时间</w:t>
            </w:r>
            <w:r w:rsidR="001126D4">
              <w:rPr>
                <w:rFonts w:ascii="仿宋" w:eastAsia="仿宋" w:hAnsi="仿宋" w:hint="eastAsia"/>
                <w:sz w:val="24"/>
                <w:szCs w:val="24"/>
              </w:rPr>
              <w:t>。</w:t>
            </w:r>
          </w:p>
        </w:tc>
        <w:tc>
          <w:tcPr>
            <w:tcW w:w="2835" w:type="dxa"/>
            <w:vAlign w:val="center"/>
          </w:tcPr>
          <w:p w14:paraId="545D03FB" w14:textId="77777777" w:rsidR="007B739A" w:rsidRPr="00E35275" w:rsidRDefault="007B739A" w:rsidP="00847897">
            <w:pPr>
              <w:jc w:val="center"/>
              <w:rPr>
                <w:rFonts w:ascii="仿宋" w:eastAsia="仿宋" w:hAnsi="仿宋"/>
                <w:sz w:val="24"/>
                <w:szCs w:val="24"/>
              </w:rPr>
            </w:pPr>
            <w:r w:rsidRPr="00E35275">
              <w:rPr>
                <w:rFonts w:ascii="仿宋" w:eastAsia="仿宋" w:hAnsi="仿宋" w:hint="eastAsia"/>
                <w:sz w:val="24"/>
                <w:szCs w:val="24"/>
              </w:rPr>
              <w:t>学生处</w:t>
            </w:r>
          </w:p>
        </w:tc>
      </w:tr>
      <w:tr w:rsidR="00E35275" w:rsidRPr="00E35275" w14:paraId="708F280A" w14:textId="77777777" w:rsidTr="00847897">
        <w:trPr>
          <w:trHeight w:val="1134"/>
        </w:trPr>
        <w:tc>
          <w:tcPr>
            <w:tcW w:w="622" w:type="dxa"/>
            <w:vMerge w:val="restart"/>
            <w:shd w:val="clear" w:color="auto" w:fill="auto"/>
            <w:vAlign w:val="center"/>
          </w:tcPr>
          <w:p w14:paraId="21B5520C" w14:textId="77777777" w:rsidR="007B739A" w:rsidRPr="00E35275" w:rsidRDefault="007B739A" w:rsidP="00847897">
            <w:pPr>
              <w:jc w:val="center"/>
              <w:rPr>
                <w:rFonts w:ascii="仿宋" w:eastAsia="仿宋" w:hAnsi="仿宋"/>
                <w:sz w:val="24"/>
                <w:szCs w:val="24"/>
              </w:rPr>
            </w:pPr>
            <w:r w:rsidRPr="00E35275">
              <w:rPr>
                <w:rFonts w:ascii="仿宋" w:eastAsia="仿宋" w:hAnsi="仿宋" w:hint="eastAsia"/>
                <w:sz w:val="24"/>
                <w:szCs w:val="24"/>
              </w:rPr>
              <w:t>2</w:t>
            </w:r>
          </w:p>
        </w:tc>
        <w:tc>
          <w:tcPr>
            <w:tcW w:w="1468" w:type="dxa"/>
            <w:vMerge w:val="restart"/>
            <w:shd w:val="clear" w:color="auto" w:fill="auto"/>
            <w:vAlign w:val="center"/>
          </w:tcPr>
          <w:p w14:paraId="44196C14" w14:textId="77777777" w:rsidR="007B739A" w:rsidRPr="00E35275" w:rsidRDefault="007B739A" w:rsidP="00847897">
            <w:pPr>
              <w:jc w:val="center"/>
              <w:rPr>
                <w:rFonts w:ascii="仿宋" w:eastAsia="仿宋" w:hAnsi="仿宋"/>
                <w:sz w:val="24"/>
                <w:szCs w:val="24"/>
              </w:rPr>
            </w:pPr>
            <w:r w:rsidRPr="00E35275">
              <w:rPr>
                <w:rFonts w:ascii="仿宋" w:eastAsia="仿宋" w:hAnsi="仿宋" w:hint="eastAsia"/>
                <w:sz w:val="24"/>
                <w:szCs w:val="24"/>
              </w:rPr>
              <w:t>为教职工生活工作提供各种便利</w:t>
            </w:r>
          </w:p>
        </w:tc>
        <w:tc>
          <w:tcPr>
            <w:tcW w:w="3292" w:type="dxa"/>
            <w:vMerge w:val="restart"/>
            <w:shd w:val="clear" w:color="auto" w:fill="auto"/>
            <w:vAlign w:val="center"/>
          </w:tcPr>
          <w:p w14:paraId="1E540D51" w14:textId="7F0F19FF" w:rsidR="007B739A" w:rsidRPr="00E35275" w:rsidRDefault="001126D4" w:rsidP="00847897">
            <w:pPr>
              <w:rPr>
                <w:rFonts w:ascii="仿宋" w:eastAsia="仿宋" w:hAnsi="仿宋"/>
                <w:sz w:val="24"/>
                <w:szCs w:val="24"/>
              </w:rPr>
            </w:pPr>
            <w:r w:rsidRPr="001126D4">
              <w:rPr>
                <w:rFonts w:ascii="仿宋" w:eastAsia="仿宋" w:hAnsi="仿宋" w:hint="eastAsia"/>
                <w:sz w:val="24"/>
                <w:szCs w:val="24"/>
              </w:rPr>
              <w:t>妥善安排好教职工体检医疗、临港购房、人才引进政策落实、积分落户、子女入学入园等工作的定向帮扶与指导，为教职工办理上述事项提供便利措施。</w:t>
            </w:r>
          </w:p>
        </w:tc>
        <w:tc>
          <w:tcPr>
            <w:tcW w:w="4541" w:type="dxa"/>
            <w:shd w:val="clear" w:color="auto" w:fill="auto"/>
            <w:vAlign w:val="center"/>
          </w:tcPr>
          <w:p w14:paraId="198F8BEF" w14:textId="1789E220" w:rsidR="007B739A" w:rsidRPr="00E35275" w:rsidRDefault="007B739A" w:rsidP="00847897">
            <w:pPr>
              <w:rPr>
                <w:rFonts w:ascii="仿宋" w:eastAsia="仿宋" w:hAnsi="仿宋"/>
                <w:sz w:val="24"/>
                <w:szCs w:val="24"/>
              </w:rPr>
            </w:pPr>
            <w:r w:rsidRPr="00E35275">
              <w:rPr>
                <w:rFonts w:ascii="仿宋" w:eastAsia="仿宋" w:hAnsi="仿宋" w:hint="eastAsia"/>
                <w:sz w:val="24"/>
                <w:szCs w:val="24"/>
              </w:rPr>
              <w:t>1.增设上海市区教职工体检点。</w:t>
            </w:r>
            <w:r w:rsidR="001126D4" w:rsidRPr="00E35275">
              <w:rPr>
                <w:rFonts w:ascii="仿宋" w:eastAsia="仿宋" w:hAnsi="仿宋" w:hint="eastAsia"/>
                <w:sz w:val="24"/>
                <w:szCs w:val="24"/>
              </w:rPr>
              <w:t>举办子女入学入园答疑辅导沙龙、与名校校长面对面等活动。</w:t>
            </w:r>
          </w:p>
        </w:tc>
        <w:tc>
          <w:tcPr>
            <w:tcW w:w="2835" w:type="dxa"/>
            <w:vAlign w:val="center"/>
          </w:tcPr>
          <w:p w14:paraId="32F80972" w14:textId="77777777" w:rsidR="007B739A" w:rsidRPr="00E35275" w:rsidRDefault="007B739A" w:rsidP="00847897">
            <w:pPr>
              <w:jc w:val="center"/>
              <w:rPr>
                <w:rFonts w:ascii="仿宋" w:eastAsia="仿宋" w:hAnsi="仿宋"/>
                <w:sz w:val="24"/>
                <w:szCs w:val="24"/>
              </w:rPr>
            </w:pPr>
            <w:r w:rsidRPr="00E35275">
              <w:rPr>
                <w:rFonts w:ascii="仿宋" w:eastAsia="仿宋" w:hAnsi="仿宋" w:hint="eastAsia"/>
                <w:sz w:val="24"/>
                <w:szCs w:val="24"/>
              </w:rPr>
              <w:t>校工会</w:t>
            </w:r>
          </w:p>
        </w:tc>
      </w:tr>
      <w:tr w:rsidR="00E35275" w:rsidRPr="00E35275" w14:paraId="7B03246F" w14:textId="77777777" w:rsidTr="00847897">
        <w:trPr>
          <w:trHeight w:val="1134"/>
        </w:trPr>
        <w:tc>
          <w:tcPr>
            <w:tcW w:w="622" w:type="dxa"/>
            <w:vMerge/>
            <w:shd w:val="clear" w:color="auto" w:fill="auto"/>
            <w:vAlign w:val="center"/>
          </w:tcPr>
          <w:p w14:paraId="3EFFE85E" w14:textId="77777777" w:rsidR="007B739A" w:rsidRPr="00E35275" w:rsidRDefault="007B739A" w:rsidP="00847897">
            <w:pPr>
              <w:jc w:val="center"/>
              <w:rPr>
                <w:rFonts w:ascii="仿宋" w:eastAsia="仿宋" w:hAnsi="仿宋"/>
                <w:sz w:val="24"/>
                <w:szCs w:val="24"/>
              </w:rPr>
            </w:pPr>
          </w:p>
        </w:tc>
        <w:tc>
          <w:tcPr>
            <w:tcW w:w="1468" w:type="dxa"/>
            <w:vMerge/>
            <w:shd w:val="clear" w:color="auto" w:fill="auto"/>
            <w:vAlign w:val="center"/>
          </w:tcPr>
          <w:p w14:paraId="7A8224CD" w14:textId="77777777" w:rsidR="007B739A" w:rsidRPr="00E35275" w:rsidRDefault="007B739A" w:rsidP="00847897">
            <w:pPr>
              <w:jc w:val="center"/>
              <w:rPr>
                <w:rFonts w:ascii="仿宋" w:eastAsia="仿宋" w:hAnsi="仿宋"/>
                <w:sz w:val="24"/>
                <w:szCs w:val="24"/>
              </w:rPr>
            </w:pPr>
          </w:p>
        </w:tc>
        <w:tc>
          <w:tcPr>
            <w:tcW w:w="3292" w:type="dxa"/>
            <w:vMerge/>
            <w:shd w:val="clear" w:color="auto" w:fill="auto"/>
            <w:vAlign w:val="center"/>
          </w:tcPr>
          <w:p w14:paraId="6DCAD7B0" w14:textId="77777777" w:rsidR="007B739A" w:rsidRPr="00E35275" w:rsidRDefault="007B739A" w:rsidP="00847897">
            <w:pPr>
              <w:rPr>
                <w:rFonts w:ascii="仿宋" w:eastAsia="仿宋" w:hAnsi="仿宋"/>
                <w:sz w:val="24"/>
                <w:szCs w:val="24"/>
              </w:rPr>
            </w:pPr>
          </w:p>
        </w:tc>
        <w:tc>
          <w:tcPr>
            <w:tcW w:w="4541" w:type="dxa"/>
            <w:shd w:val="clear" w:color="auto" w:fill="auto"/>
            <w:vAlign w:val="center"/>
          </w:tcPr>
          <w:p w14:paraId="19C167A9" w14:textId="77777777" w:rsidR="007B739A" w:rsidRPr="00E35275" w:rsidRDefault="007B739A" w:rsidP="00847897">
            <w:pPr>
              <w:rPr>
                <w:rFonts w:ascii="仿宋" w:eastAsia="仿宋" w:hAnsi="仿宋"/>
                <w:sz w:val="24"/>
                <w:szCs w:val="24"/>
              </w:rPr>
            </w:pPr>
            <w:r w:rsidRPr="00E35275">
              <w:rPr>
                <w:rFonts w:ascii="仿宋" w:eastAsia="仿宋" w:hAnsi="仿宋" w:hint="eastAsia"/>
                <w:sz w:val="24"/>
                <w:szCs w:val="24"/>
              </w:rPr>
              <w:t>2.开展临港购房、落户积分专项政策指导支持。</w:t>
            </w:r>
          </w:p>
        </w:tc>
        <w:tc>
          <w:tcPr>
            <w:tcW w:w="2835" w:type="dxa"/>
            <w:vAlign w:val="center"/>
          </w:tcPr>
          <w:p w14:paraId="2BB28774" w14:textId="77777777" w:rsidR="007B739A" w:rsidRPr="00E35275" w:rsidRDefault="007B739A" w:rsidP="00847897">
            <w:pPr>
              <w:jc w:val="center"/>
              <w:rPr>
                <w:rFonts w:ascii="仿宋" w:eastAsia="仿宋" w:hAnsi="仿宋"/>
                <w:sz w:val="24"/>
                <w:szCs w:val="24"/>
              </w:rPr>
            </w:pPr>
            <w:r w:rsidRPr="00E35275">
              <w:rPr>
                <w:rFonts w:ascii="仿宋" w:eastAsia="仿宋" w:hAnsi="仿宋" w:hint="eastAsia"/>
                <w:sz w:val="24"/>
                <w:szCs w:val="24"/>
              </w:rPr>
              <w:t>人事组织处</w:t>
            </w:r>
          </w:p>
        </w:tc>
      </w:tr>
      <w:tr w:rsidR="00E35275" w:rsidRPr="00E35275" w14:paraId="1F7AB6ED" w14:textId="77777777" w:rsidTr="00847897">
        <w:trPr>
          <w:trHeight w:val="1134"/>
        </w:trPr>
        <w:tc>
          <w:tcPr>
            <w:tcW w:w="622" w:type="dxa"/>
            <w:vMerge/>
            <w:shd w:val="clear" w:color="auto" w:fill="auto"/>
            <w:vAlign w:val="center"/>
          </w:tcPr>
          <w:p w14:paraId="4299B87A" w14:textId="77777777" w:rsidR="007B739A" w:rsidRPr="00E35275" w:rsidRDefault="007B739A" w:rsidP="00847897">
            <w:pPr>
              <w:jc w:val="center"/>
              <w:rPr>
                <w:rFonts w:ascii="仿宋" w:eastAsia="仿宋" w:hAnsi="仿宋"/>
                <w:sz w:val="24"/>
                <w:szCs w:val="24"/>
              </w:rPr>
            </w:pPr>
          </w:p>
        </w:tc>
        <w:tc>
          <w:tcPr>
            <w:tcW w:w="1468" w:type="dxa"/>
            <w:vMerge/>
            <w:shd w:val="clear" w:color="auto" w:fill="auto"/>
            <w:vAlign w:val="center"/>
          </w:tcPr>
          <w:p w14:paraId="1E46E76E" w14:textId="77777777" w:rsidR="007B739A" w:rsidRPr="00E35275" w:rsidRDefault="007B739A" w:rsidP="00847897">
            <w:pPr>
              <w:jc w:val="center"/>
              <w:rPr>
                <w:rFonts w:ascii="仿宋" w:eastAsia="仿宋" w:hAnsi="仿宋"/>
                <w:sz w:val="24"/>
                <w:szCs w:val="24"/>
              </w:rPr>
            </w:pPr>
          </w:p>
        </w:tc>
        <w:tc>
          <w:tcPr>
            <w:tcW w:w="3292" w:type="dxa"/>
            <w:vMerge/>
            <w:shd w:val="clear" w:color="auto" w:fill="auto"/>
            <w:vAlign w:val="center"/>
          </w:tcPr>
          <w:p w14:paraId="212928E6" w14:textId="77777777" w:rsidR="007B739A" w:rsidRPr="00E35275" w:rsidRDefault="007B739A" w:rsidP="00847897">
            <w:pPr>
              <w:rPr>
                <w:rFonts w:ascii="仿宋" w:eastAsia="仿宋" w:hAnsi="仿宋"/>
                <w:sz w:val="24"/>
                <w:szCs w:val="24"/>
              </w:rPr>
            </w:pPr>
          </w:p>
        </w:tc>
        <w:tc>
          <w:tcPr>
            <w:tcW w:w="4541" w:type="dxa"/>
            <w:shd w:val="clear" w:color="auto" w:fill="auto"/>
            <w:vAlign w:val="center"/>
          </w:tcPr>
          <w:p w14:paraId="4312D366" w14:textId="568E234C" w:rsidR="007B739A" w:rsidRPr="00E35275" w:rsidRDefault="007B739A" w:rsidP="00847897">
            <w:pPr>
              <w:rPr>
                <w:rFonts w:ascii="仿宋" w:eastAsia="仿宋" w:hAnsi="仿宋"/>
                <w:sz w:val="24"/>
                <w:szCs w:val="24"/>
              </w:rPr>
            </w:pPr>
            <w:r w:rsidRPr="00E35275">
              <w:rPr>
                <w:rFonts w:ascii="仿宋" w:eastAsia="仿宋" w:hAnsi="仿宋" w:hint="eastAsia"/>
                <w:sz w:val="24"/>
                <w:szCs w:val="24"/>
              </w:rPr>
              <w:t>3.</w:t>
            </w:r>
            <w:r w:rsidR="001126D4" w:rsidRPr="001126D4">
              <w:rPr>
                <w:rFonts w:ascii="仿宋" w:eastAsia="仿宋" w:hAnsi="仿宋" w:hint="eastAsia"/>
                <w:sz w:val="24"/>
                <w:szCs w:val="24"/>
              </w:rPr>
              <w:t>合理调整公共教学楼男女教师休息室</w:t>
            </w:r>
          </w:p>
        </w:tc>
        <w:tc>
          <w:tcPr>
            <w:tcW w:w="2835" w:type="dxa"/>
            <w:vAlign w:val="center"/>
          </w:tcPr>
          <w:p w14:paraId="4444D3B6" w14:textId="64375D25" w:rsidR="007B739A" w:rsidRPr="00E35275" w:rsidRDefault="001126D4" w:rsidP="00847897">
            <w:pPr>
              <w:jc w:val="center"/>
              <w:rPr>
                <w:rFonts w:ascii="仿宋" w:eastAsia="仿宋" w:hAnsi="仿宋"/>
                <w:sz w:val="24"/>
                <w:szCs w:val="24"/>
              </w:rPr>
            </w:pPr>
            <w:r>
              <w:rPr>
                <w:rFonts w:ascii="仿宋" w:eastAsia="仿宋" w:hAnsi="仿宋" w:hint="eastAsia"/>
                <w:sz w:val="24"/>
                <w:szCs w:val="24"/>
              </w:rPr>
              <w:t>学校办公室（后保）</w:t>
            </w:r>
          </w:p>
        </w:tc>
      </w:tr>
      <w:tr w:rsidR="00E35275" w:rsidRPr="00E35275" w14:paraId="3667E51F" w14:textId="77777777" w:rsidTr="00847897">
        <w:trPr>
          <w:trHeight w:val="1134"/>
        </w:trPr>
        <w:tc>
          <w:tcPr>
            <w:tcW w:w="622" w:type="dxa"/>
            <w:vMerge w:val="restart"/>
            <w:shd w:val="clear" w:color="auto" w:fill="auto"/>
            <w:vAlign w:val="center"/>
          </w:tcPr>
          <w:p w14:paraId="41C8525A" w14:textId="77777777" w:rsidR="007B739A" w:rsidRPr="00E35275" w:rsidRDefault="007B739A" w:rsidP="00847897">
            <w:pPr>
              <w:jc w:val="center"/>
              <w:rPr>
                <w:rFonts w:ascii="仿宋" w:eastAsia="仿宋" w:hAnsi="仿宋"/>
                <w:sz w:val="24"/>
                <w:szCs w:val="24"/>
              </w:rPr>
            </w:pPr>
            <w:r w:rsidRPr="00E35275">
              <w:rPr>
                <w:rFonts w:ascii="仿宋" w:eastAsia="仿宋" w:hAnsi="仿宋" w:hint="eastAsia"/>
                <w:sz w:val="24"/>
                <w:szCs w:val="24"/>
              </w:rPr>
              <w:t>3</w:t>
            </w:r>
          </w:p>
        </w:tc>
        <w:tc>
          <w:tcPr>
            <w:tcW w:w="1468" w:type="dxa"/>
            <w:vMerge w:val="restart"/>
            <w:shd w:val="clear" w:color="auto" w:fill="auto"/>
            <w:vAlign w:val="center"/>
          </w:tcPr>
          <w:p w14:paraId="3D0C1FA3" w14:textId="77777777" w:rsidR="007B739A" w:rsidRPr="00E35275" w:rsidRDefault="007B739A" w:rsidP="00847897">
            <w:pPr>
              <w:jc w:val="center"/>
              <w:rPr>
                <w:rFonts w:ascii="仿宋" w:eastAsia="仿宋" w:hAnsi="仿宋"/>
                <w:sz w:val="24"/>
                <w:szCs w:val="24"/>
              </w:rPr>
            </w:pPr>
            <w:r w:rsidRPr="00E35275">
              <w:rPr>
                <w:rFonts w:ascii="仿宋" w:eastAsia="仿宋" w:hAnsi="仿宋" w:hint="eastAsia"/>
                <w:sz w:val="24"/>
                <w:szCs w:val="24"/>
              </w:rPr>
              <w:t>开展各类辅导和学业帮扶</w:t>
            </w:r>
          </w:p>
        </w:tc>
        <w:tc>
          <w:tcPr>
            <w:tcW w:w="3292" w:type="dxa"/>
            <w:vMerge w:val="restart"/>
            <w:shd w:val="clear" w:color="auto" w:fill="auto"/>
            <w:vAlign w:val="center"/>
          </w:tcPr>
          <w:p w14:paraId="5791648E" w14:textId="77777777" w:rsidR="001126D4" w:rsidRPr="001126D4" w:rsidRDefault="001126D4" w:rsidP="001126D4">
            <w:pPr>
              <w:rPr>
                <w:rFonts w:ascii="仿宋" w:eastAsia="仿宋" w:hAnsi="仿宋"/>
                <w:sz w:val="24"/>
                <w:szCs w:val="24"/>
              </w:rPr>
            </w:pPr>
            <w:r w:rsidRPr="001126D4">
              <w:rPr>
                <w:rFonts w:ascii="仿宋" w:eastAsia="仿宋" w:hAnsi="仿宋" w:hint="eastAsia"/>
                <w:sz w:val="24"/>
                <w:szCs w:val="24"/>
              </w:rPr>
              <w:t>1.对教职工：针对教职工特别是新入职教职工，开展科研能力、信息化素养等的辅导，帮助他们更好的开展工作。</w:t>
            </w:r>
          </w:p>
          <w:p w14:paraId="15267AFF" w14:textId="7FCB70B3" w:rsidR="007B739A" w:rsidRPr="00E35275" w:rsidRDefault="001126D4" w:rsidP="001126D4">
            <w:pPr>
              <w:rPr>
                <w:rFonts w:ascii="仿宋" w:eastAsia="仿宋" w:hAnsi="仿宋"/>
                <w:sz w:val="24"/>
                <w:szCs w:val="24"/>
              </w:rPr>
            </w:pPr>
            <w:r w:rsidRPr="001126D4">
              <w:rPr>
                <w:rFonts w:ascii="仿宋" w:eastAsia="仿宋" w:hAnsi="仿宋" w:hint="eastAsia"/>
                <w:sz w:val="24"/>
                <w:szCs w:val="24"/>
              </w:rPr>
              <w:t>2.对学生：针对各学院不同专业、不同生源学业困难的学生，分别开展学业帮扶。</w:t>
            </w:r>
          </w:p>
        </w:tc>
        <w:tc>
          <w:tcPr>
            <w:tcW w:w="4541" w:type="dxa"/>
            <w:shd w:val="clear" w:color="auto" w:fill="auto"/>
            <w:vAlign w:val="center"/>
          </w:tcPr>
          <w:p w14:paraId="004946C2" w14:textId="77777777" w:rsidR="007B739A" w:rsidRPr="00E35275" w:rsidRDefault="007B739A" w:rsidP="00847897">
            <w:pPr>
              <w:rPr>
                <w:rFonts w:ascii="仿宋" w:eastAsia="仿宋" w:hAnsi="仿宋"/>
                <w:sz w:val="24"/>
                <w:szCs w:val="24"/>
              </w:rPr>
            </w:pPr>
            <w:r w:rsidRPr="00E35275">
              <w:rPr>
                <w:rFonts w:ascii="仿宋" w:eastAsia="仿宋" w:hAnsi="仿宋" w:hint="eastAsia"/>
                <w:sz w:val="24"/>
                <w:szCs w:val="24"/>
              </w:rPr>
              <w:t>1.开展青年教师科研能力提升培训。</w:t>
            </w:r>
          </w:p>
        </w:tc>
        <w:tc>
          <w:tcPr>
            <w:tcW w:w="2835" w:type="dxa"/>
            <w:vAlign w:val="center"/>
          </w:tcPr>
          <w:p w14:paraId="162C23D8" w14:textId="77777777" w:rsidR="007B739A" w:rsidRPr="00E35275" w:rsidRDefault="007B739A" w:rsidP="00847897">
            <w:pPr>
              <w:jc w:val="center"/>
              <w:rPr>
                <w:rFonts w:ascii="仿宋" w:eastAsia="仿宋" w:hAnsi="仿宋"/>
                <w:sz w:val="24"/>
                <w:szCs w:val="24"/>
              </w:rPr>
            </w:pPr>
            <w:r w:rsidRPr="00E35275">
              <w:rPr>
                <w:rFonts w:ascii="仿宋" w:eastAsia="仿宋" w:hAnsi="仿宋" w:hint="eastAsia"/>
                <w:sz w:val="24"/>
                <w:szCs w:val="24"/>
              </w:rPr>
              <w:t>科研处、人事组织处</w:t>
            </w:r>
          </w:p>
        </w:tc>
      </w:tr>
      <w:tr w:rsidR="00E35275" w:rsidRPr="00E35275" w14:paraId="0FAF551C" w14:textId="77777777" w:rsidTr="00847897">
        <w:trPr>
          <w:trHeight w:val="1134"/>
        </w:trPr>
        <w:tc>
          <w:tcPr>
            <w:tcW w:w="622" w:type="dxa"/>
            <w:vMerge/>
            <w:shd w:val="clear" w:color="auto" w:fill="auto"/>
            <w:vAlign w:val="center"/>
          </w:tcPr>
          <w:p w14:paraId="4ACD9B54" w14:textId="77777777" w:rsidR="007B739A" w:rsidRPr="00E35275" w:rsidRDefault="007B739A" w:rsidP="00847897">
            <w:pPr>
              <w:jc w:val="center"/>
              <w:rPr>
                <w:rFonts w:ascii="仿宋" w:eastAsia="仿宋" w:hAnsi="仿宋"/>
                <w:sz w:val="24"/>
                <w:szCs w:val="24"/>
              </w:rPr>
            </w:pPr>
          </w:p>
        </w:tc>
        <w:tc>
          <w:tcPr>
            <w:tcW w:w="1468" w:type="dxa"/>
            <w:vMerge/>
            <w:shd w:val="clear" w:color="auto" w:fill="auto"/>
            <w:vAlign w:val="center"/>
          </w:tcPr>
          <w:p w14:paraId="4CCCB2FE" w14:textId="77777777" w:rsidR="007B739A" w:rsidRPr="00E35275" w:rsidRDefault="007B739A" w:rsidP="00847897">
            <w:pPr>
              <w:jc w:val="center"/>
              <w:rPr>
                <w:rFonts w:ascii="仿宋" w:eastAsia="仿宋" w:hAnsi="仿宋"/>
                <w:sz w:val="24"/>
                <w:szCs w:val="24"/>
              </w:rPr>
            </w:pPr>
          </w:p>
        </w:tc>
        <w:tc>
          <w:tcPr>
            <w:tcW w:w="3292" w:type="dxa"/>
            <w:vMerge/>
            <w:shd w:val="clear" w:color="auto" w:fill="auto"/>
            <w:vAlign w:val="center"/>
          </w:tcPr>
          <w:p w14:paraId="63FB8D11" w14:textId="77777777" w:rsidR="007B739A" w:rsidRPr="00E35275" w:rsidRDefault="007B739A" w:rsidP="00847897">
            <w:pPr>
              <w:rPr>
                <w:rFonts w:ascii="仿宋" w:eastAsia="仿宋" w:hAnsi="仿宋"/>
                <w:sz w:val="24"/>
                <w:szCs w:val="24"/>
              </w:rPr>
            </w:pPr>
          </w:p>
        </w:tc>
        <w:tc>
          <w:tcPr>
            <w:tcW w:w="4541" w:type="dxa"/>
            <w:shd w:val="clear" w:color="auto" w:fill="auto"/>
            <w:vAlign w:val="center"/>
          </w:tcPr>
          <w:p w14:paraId="445FBA5D" w14:textId="42360782" w:rsidR="007B739A" w:rsidRPr="00E35275" w:rsidRDefault="007B739A" w:rsidP="00847897">
            <w:pPr>
              <w:rPr>
                <w:rFonts w:ascii="仿宋" w:eastAsia="仿宋" w:hAnsi="仿宋"/>
                <w:sz w:val="24"/>
                <w:szCs w:val="24"/>
              </w:rPr>
            </w:pPr>
            <w:r w:rsidRPr="00E35275">
              <w:rPr>
                <w:rFonts w:ascii="仿宋" w:eastAsia="仿宋" w:hAnsi="仿宋" w:hint="eastAsia"/>
                <w:sz w:val="24"/>
                <w:szCs w:val="24"/>
              </w:rPr>
              <w:t>2.</w:t>
            </w:r>
            <w:r w:rsidR="00A540AB" w:rsidRPr="00A540AB">
              <w:rPr>
                <w:rFonts w:ascii="仿宋" w:eastAsia="仿宋" w:hAnsi="仿宋" w:hint="eastAsia"/>
                <w:sz w:val="24"/>
                <w:szCs w:val="24"/>
              </w:rPr>
              <w:t>编制信息化业务系统操作指南</w:t>
            </w:r>
            <w:r w:rsidRPr="00E35275">
              <w:rPr>
                <w:rFonts w:ascii="仿宋" w:eastAsia="仿宋" w:hAnsi="仿宋" w:hint="eastAsia"/>
                <w:sz w:val="24"/>
                <w:szCs w:val="24"/>
              </w:rPr>
              <w:t>。</w:t>
            </w:r>
          </w:p>
        </w:tc>
        <w:tc>
          <w:tcPr>
            <w:tcW w:w="2835" w:type="dxa"/>
            <w:vAlign w:val="center"/>
          </w:tcPr>
          <w:p w14:paraId="277D5EEC" w14:textId="77777777" w:rsidR="007B739A" w:rsidRPr="00E35275" w:rsidRDefault="007B739A" w:rsidP="00847897">
            <w:pPr>
              <w:jc w:val="center"/>
              <w:rPr>
                <w:rFonts w:ascii="仿宋" w:eastAsia="仿宋" w:hAnsi="仿宋"/>
                <w:sz w:val="24"/>
                <w:szCs w:val="24"/>
              </w:rPr>
            </w:pPr>
            <w:r w:rsidRPr="00E35275">
              <w:rPr>
                <w:rFonts w:ascii="仿宋" w:eastAsia="仿宋" w:hAnsi="仿宋" w:hint="eastAsia"/>
                <w:sz w:val="24"/>
                <w:szCs w:val="24"/>
              </w:rPr>
              <w:t>学校办公室（信息化）</w:t>
            </w:r>
          </w:p>
        </w:tc>
      </w:tr>
      <w:tr w:rsidR="00E35275" w:rsidRPr="00E35275" w14:paraId="1D30CA26" w14:textId="77777777" w:rsidTr="00847897">
        <w:trPr>
          <w:trHeight w:val="1134"/>
        </w:trPr>
        <w:tc>
          <w:tcPr>
            <w:tcW w:w="622" w:type="dxa"/>
            <w:vMerge/>
            <w:shd w:val="clear" w:color="auto" w:fill="auto"/>
            <w:vAlign w:val="center"/>
          </w:tcPr>
          <w:p w14:paraId="5460D0B0" w14:textId="77777777" w:rsidR="007B739A" w:rsidRPr="00E35275" w:rsidRDefault="007B739A" w:rsidP="00847897">
            <w:pPr>
              <w:jc w:val="center"/>
              <w:rPr>
                <w:rFonts w:ascii="仿宋" w:eastAsia="仿宋" w:hAnsi="仿宋"/>
                <w:sz w:val="24"/>
                <w:szCs w:val="24"/>
              </w:rPr>
            </w:pPr>
          </w:p>
        </w:tc>
        <w:tc>
          <w:tcPr>
            <w:tcW w:w="1468" w:type="dxa"/>
            <w:vMerge/>
            <w:shd w:val="clear" w:color="auto" w:fill="auto"/>
            <w:vAlign w:val="center"/>
          </w:tcPr>
          <w:p w14:paraId="2132CEA6" w14:textId="77777777" w:rsidR="007B739A" w:rsidRPr="00E35275" w:rsidRDefault="007B739A" w:rsidP="00847897">
            <w:pPr>
              <w:jc w:val="center"/>
              <w:rPr>
                <w:rFonts w:ascii="仿宋" w:eastAsia="仿宋" w:hAnsi="仿宋"/>
                <w:sz w:val="24"/>
                <w:szCs w:val="24"/>
              </w:rPr>
            </w:pPr>
          </w:p>
        </w:tc>
        <w:tc>
          <w:tcPr>
            <w:tcW w:w="3292" w:type="dxa"/>
            <w:vMerge/>
            <w:shd w:val="clear" w:color="auto" w:fill="auto"/>
            <w:vAlign w:val="center"/>
          </w:tcPr>
          <w:p w14:paraId="352E808F" w14:textId="77777777" w:rsidR="007B739A" w:rsidRPr="00E35275" w:rsidRDefault="007B739A" w:rsidP="00847897">
            <w:pPr>
              <w:rPr>
                <w:rFonts w:ascii="仿宋" w:eastAsia="仿宋" w:hAnsi="仿宋"/>
                <w:sz w:val="24"/>
                <w:szCs w:val="24"/>
              </w:rPr>
            </w:pPr>
          </w:p>
        </w:tc>
        <w:tc>
          <w:tcPr>
            <w:tcW w:w="4541" w:type="dxa"/>
            <w:shd w:val="clear" w:color="auto" w:fill="auto"/>
            <w:vAlign w:val="center"/>
          </w:tcPr>
          <w:p w14:paraId="5406C803" w14:textId="07EAD4BE" w:rsidR="007B739A" w:rsidRPr="00E35275" w:rsidRDefault="007B739A" w:rsidP="00847897">
            <w:pPr>
              <w:rPr>
                <w:rFonts w:ascii="仿宋" w:eastAsia="仿宋" w:hAnsi="仿宋"/>
                <w:sz w:val="24"/>
                <w:szCs w:val="24"/>
              </w:rPr>
            </w:pPr>
            <w:r w:rsidRPr="00E35275">
              <w:rPr>
                <w:rFonts w:ascii="仿宋" w:eastAsia="仿宋" w:hAnsi="仿宋" w:hint="eastAsia"/>
                <w:sz w:val="24"/>
                <w:szCs w:val="24"/>
              </w:rPr>
              <w:t>3.</w:t>
            </w:r>
            <w:r w:rsidR="00A540AB" w:rsidRPr="00A540AB">
              <w:rPr>
                <w:rFonts w:hint="eastAsia"/>
              </w:rPr>
              <w:t xml:space="preserve"> </w:t>
            </w:r>
            <w:r w:rsidR="00A540AB" w:rsidRPr="00A540AB">
              <w:rPr>
                <w:rFonts w:ascii="仿宋" w:eastAsia="仿宋" w:hAnsi="仿宋" w:hint="eastAsia"/>
                <w:sz w:val="24"/>
                <w:szCs w:val="24"/>
              </w:rPr>
              <w:t>实施学生学业帮扶计划，开展涉及学生考研、技能考证、语言提升、创新创业、就业和升学指导、职业规划等多专题的活动</w:t>
            </w:r>
            <w:r w:rsidR="00A540AB">
              <w:rPr>
                <w:rFonts w:ascii="仿宋" w:eastAsia="仿宋" w:hAnsi="仿宋" w:hint="eastAsia"/>
                <w:sz w:val="24"/>
                <w:szCs w:val="24"/>
              </w:rPr>
              <w:t>。</w:t>
            </w:r>
          </w:p>
        </w:tc>
        <w:tc>
          <w:tcPr>
            <w:tcW w:w="2835" w:type="dxa"/>
            <w:vAlign w:val="center"/>
          </w:tcPr>
          <w:p w14:paraId="233401AB" w14:textId="77777777" w:rsidR="007B739A" w:rsidRPr="00E35275" w:rsidRDefault="007B739A" w:rsidP="00847897">
            <w:pPr>
              <w:jc w:val="center"/>
              <w:rPr>
                <w:rFonts w:ascii="仿宋" w:eastAsia="仿宋" w:hAnsi="仿宋"/>
                <w:sz w:val="24"/>
                <w:szCs w:val="24"/>
              </w:rPr>
            </w:pPr>
            <w:r w:rsidRPr="00E35275">
              <w:rPr>
                <w:rFonts w:ascii="仿宋" w:eastAsia="仿宋" w:hAnsi="仿宋" w:hint="eastAsia"/>
                <w:sz w:val="24"/>
                <w:szCs w:val="24"/>
              </w:rPr>
              <w:t>学生处、继续教育学院、创新创业学院、对外交流办</w:t>
            </w:r>
          </w:p>
        </w:tc>
      </w:tr>
      <w:tr w:rsidR="00E35275" w:rsidRPr="00E35275" w14:paraId="39CA2C43" w14:textId="77777777" w:rsidTr="00847897">
        <w:trPr>
          <w:trHeight w:val="1134"/>
        </w:trPr>
        <w:tc>
          <w:tcPr>
            <w:tcW w:w="622" w:type="dxa"/>
            <w:vMerge w:val="restart"/>
            <w:shd w:val="clear" w:color="auto" w:fill="auto"/>
            <w:vAlign w:val="center"/>
          </w:tcPr>
          <w:p w14:paraId="73C7E327" w14:textId="77777777" w:rsidR="007B739A" w:rsidRPr="00E35275" w:rsidRDefault="007B739A" w:rsidP="00847897">
            <w:pPr>
              <w:jc w:val="center"/>
              <w:rPr>
                <w:rFonts w:ascii="仿宋" w:eastAsia="仿宋" w:hAnsi="仿宋"/>
                <w:sz w:val="24"/>
                <w:szCs w:val="24"/>
              </w:rPr>
            </w:pPr>
            <w:r w:rsidRPr="00E35275">
              <w:rPr>
                <w:rFonts w:ascii="仿宋" w:eastAsia="仿宋" w:hAnsi="仿宋" w:hint="eastAsia"/>
                <w:sz w:val="24"/>
                <w:szCs w:val="24"/>
              </w:rPr>
              <w:t>4</w:t>
            </w:r>
          </w:p>
        </w:tc>
        <w:tc>
          <w:tcPr>
            <w:tcW w:w="1468" w:type="dxa"/>
            <w:vMerge w:val="restart"/>
            <w:shd w:val="clear" w:color="auto" w:fill="auto"/>
            <w:vAlign w:val="center"/>
          </w:tcPr>
          <w:p w14:paraId="566236B8" w14:textId="77777777" w:rsidR="007B739A" w:rsidRPr="00E35275" w:rsidRDefault="007B739A" w:rsidP="00847897">
            <w:pPr>
              <w:jc w:val="center"/>
              <w:rPr>
                <w:rFonts w:ascii="仿宋" w:eastAsia="仿宋" w:hAnsi="仿宋"/>
                <w:sz w:val="24"/>
                <w:szCs w:val="24"/>
              </w:rPr>
            </w:pPr>
            <w:r w:rsidRPr="00E35275">
              <w:rPr>
                <w:rFonts w:ascii="仿宋" w:eastAsia="仿宋" w:hAnsi="仿宋" w:hint="eastAsia"/>
                <w:sz w:val="24"/>
                <w:szCs w:val="24"/>
              </w:rPr>
              <w:t>开拓多个师生服务平台</w:t>
            </w:r>
          </w:p>
        </w:tc>
        <w:tc>
          <w:tcPr>
            <w:tcW w:w="3292" w:type="dxa"/>
            <w:vMerge w:val="restart"/>
            <w:shd w:val="clear" w:color="auto" w:fill="auto"/>
            <w:vAlign w:val="center"/>
          </w:tcPr>
          <w:p w14:paraId="10DA0BE3" w14:textId="77777777" w:rsidR="007B739A" w:rsidRPr="00E35275" w:rsidRDefault="007B739A" w:rsidP="00847897">
            <w:pPr>
              <w:rPr>
                <w:rFonts w:ascii="仿宋" w:eastAsia="仿宋" w:hAnsi="仿宋"/>
                <w:sz w:val="24"/>
                <w:szCs w:val="24"/>
              </w:rPr>
            </w:pPr>
            <w:r w:rsidRPr="00E35275">
              <w:rPr>
                <w:rFonts w:ascii="仿宋" w:eastAsia="仿宋" w:hAnsi="仿宋" w:hint="eastAsia"/>
                <w:sz w:val="24"/>
                <w:szCs w:val="24"/>
              </w:rPr>
              <w:t>分别对学生、教职工、师生及考生，开辟多个平台，提供各类服务。</w:t>
            </w:r>
          </w:p>
        </w:tc>
        <w:tc>
          <w:tcPr>
            <w:tcW w:w="4541" w:type="dxa"/>
            <w:shd w:val="clear" w:color="auto" w:fill="auto"/>
            <w:vAlign w:val="center"/>
          </w:tcPr>
          <w:p w14:paraId="1806AB2E" w14:textId="77777777" w:rsidR="007B739A" w:rsidRPr="00E35275" w:rsidRDefault="007B739A" w:rsidP="00847897">
            <w:pPr>
              <w:rPr>
                <w:rFonts w:ascii="仿宋" w:eastAsia="仿宋" w:hAnsi="仿宋"/>
                <w:sz w:val="24"/>
                <w:szCs w:val="24"/>
              </w:rPr>
            </w:pPr>
            <w:r w:rsidRPr="00E35275">
              <w:rPr>
                <w:rFonts w:ascii="仿宋" w:eastAsia="仿宋" w:hAnsi="仿宋" w:hint="eastAsia"/>
                <w:sz w:val="24"/>
                <w:szCs w:val="24"/>
              </w:rPr>
              <w:t>1.对学生：办好“校长在线”，畅通学生反映意见、建议和诉求的渠道。</w:t>
            </w:r>
          </w:p>
        </w:tc>
        <w:tc>
          <w:tcPr>
            <w:tcW w:w="2835" w:type="dxa"/>
            <w:vAlign w:val="center"/>
          </w:tcPr>
          <w:p w14:paraId="52E1C187" w14:textId="77777777" w:rsidR="007B739A" w:rsidRPr="00E35275" w:rsidRDefault="007B739A" w:rsidP="00847897">
            <w:pPr>
              <w:jc w:val="center"/>
              <w:rPr>
                <w:rFonts w:ascii="仿宋" w:eastAsia="仿宋" w:hAnsi="仿宋"/>
                <w:sz w:val="24"/>
                <w:szCs w:val="24"/>
              </w:rPr>
            </w:pPr>
            <w:r w:rsidRPr="00E35275">
              <w:rPr>
                <w:rFonts w:ascii="仿宋" w:eastAsia="仿宋" w:hAnsi="仿宋" w:hint="eastAsia"/>
                <w:sz w:val="24"/>
                <w:szCs w:val="24"/>
              </w:rPr>
              <w:t>学校办公室、校团委</w:t>
            </w:r>
          </w:p>
        </w:tc>
      </w:tr>
      <w:tr w:rsidR="00E35275" w:rsidRPr="00E35275" w14:paraId="0C6F3BBC" w14:textId="77777777" w:rsidTr="00847897">
        <w:trPr>
          <w:trHeight w:val="1134"/>
        </w:trPr>
        <w:tc>
          <w:tcPr>
            <w:tcW w:w="622" w:type="dxa"/>
            <w:vMerge/>
            <w:shd w:val="clear" w:color="auto" w:fill="auto"/>
            <w:vAlign w:val="center"/>
          </w:tcPr>
          <w:p w14:paraId="1C10E67A" w14:textId="77777777" w:rsidR="007B739A" w:rsidRPr="00E35275" w:rsidRDefault="007B739A" w:rsidP="00847897">
            <w:pPr>
              <w:jc w:val="center"/>
              <w:rPr>
                <w:rFonts w:ascii="仿宋" w:eastAsia="仿宋" w:hAnsi="仿宋"/>
                <w:sz w:val="24"/>
                <w:szCs w:val="24"/>
              </w:rPr>
            </w:pPr>
          </w:p>
        </w:tc>
        <w:tc>
          <w:tcPr>
            <w:tcW w:w="1468" w:type="dxa"/>
            <w:vMerge/>
            <w:shd w:val="clear" w:color="auto" w:fill="auto"/>
            <w:vAlign w:val="center"/>
          </w:tcPr>
          <w:p w14:paraId="4F668B85" w14:textId="77777777" w:rsidR="007B739A" w:rsidRPr="00E35275" w:rsidRDefault="007B739A" w:rsidP="00847897">
            <w:pPr>
              <w:jc w:val="center"/>
              <w:rPr>
                <w:rFonts w:ascii="仿宋" w:eastAsia="仿宋" w:hAnsi="仿宋"/>
                <w:sz w:val="24"/>
                <w:szCs w:val="24"/>
              </w:rPr>
            </w:pPr>
          </w:p>
        </w:tc>
        <w:tc>
          <w:tcPr>
            <w:tcW w:w="3292" w:type="dxa"/>
            <w:vMerge/>
            <w:shd w:val="clear" w:color="auto" w:fill="auto"/>
            <w:vAlign w:val="center"/>
          </w:tcPr>
          <w:p w14:paraId="2C0345CF" w14:textId="77777777" w:rsidR="007B739A" w:rsidRPr="00E35275" w:rsidRDefault="007B739A" w:rsidP="00847897">
            <w:pPr>
              <w:rPr>
                <w:rFonts w:ascii="仿宋" w:eastAsia="仿宋" w:hAnsi="仿宋"/>
                <w:sz w:val="24"/>
                <w:szCs w:val="24"/>
              </w:rPr>
            </w:pPr>
          </w:p>
        </w:tc>
        <w:tc>
          <w:tcPr>
            <w:tcW w:w="4541" w:type="dxa"/>
            <w:shd w:val="clear" w:color="auto" w:fill="auto"/>
            <w:vAlign w:val="center"/>
          </w:tcPr>
          <w:p w14:paraId="1499DD89" w14:textId="77777777" w:rsidR="007B739A" w:rsidRPr="00E35275" w:rsidRDefault="007B739A" w:rsidP="00847897">
            <w:pPr>
              <w:rPr>
                <w:rFonts w:ascii="仿宋" w:eastAsia="仿宋" w:hAnsi="仿宋"/>
                <w:sz w:val="24"/>
                <w:szCs w:val="24"/>
              </w:rPr>
            </w:pPr>
            <w:r w:rsidRPr="00E35275">
              <w:rPr>
                <w:rFonts w:ascii="仿宋" w:eastAsia="仿宋" w:hAnsi="仿宋" w:hint="eastAsia"/>
                <w:sz w:val="24"/>
                <w:szCs w:val="24"/>
              </w:rPr>
              <w:t>2.对教职工：搭建日常交友、业余活动、工会俱乐部夜间开放等平台。</w:t>
            </w:r>
          </w:p>
        </w:tc>
        <w:tc>
          <w:tcPr>
            <w:tcW w:w="2835" w:type="dxa"/>
            <w:vAlign w:val="center"/>
          </w:tcPr>
          <w:p w14:paraId="6DD4813F" w14:textId="77777777" w:rsidR="007B739A" w:rsidRPr="00E35275" w:rsidRDefault="007B739A" w:rsidP="00847897">
            <w:pPr>
              <w:jc w:val="center"/>
              <w:rPr>
                <w:rFonts w:ascii="仿宋" w:eastAsia="仿宋" w:hAnsi="仿宋"/>
                <w:sz w:val="24"/>
                <w:szCs w:val="24"/>
              </w:rPr>
            </w:pPr>
            <w:r w:rsidRPr="00E35275">
              <w:rPr>
                <w:rFonts w:ascii="仿宋" w:eastAsia="仿宋" w:hAnsi="仿宋" w:hint="eastAsia"/>
                <w:sz w:val="24"/>
                <w:szCs w:val="24"/>
              </w:rPr>
              <w:t>校工会</w:t>
            </w:r>
          </w:p>
        </w:tc>
      </w:tr>
      <w:tr w:rsidR="00E35275" w:rsidRPr="00E35275" w14:paraId="6C4E625A" w14:textId="77777777" w:rsidTr="00847897">
        <w:trPr>
          <w:trHeight w:val="1134"/>
        </w:trPr>
        <w:tc>
          <w:tcPr>
            <w:tcW w:w="622" w:type="dxa"/>
            <w:vMerge/>
            <w:shd w:val="clear" w:color="auto" w:fill="auto"/>
            <w:vAlign w:val="center"/>
          </w:tcPr>
          <w:p w14:paraId="225359DD" w14:textId="77777777" w:rsidR="007B739A" w:rsidRPr="00E35275" w:rsidRDefault="007B739A" w:rsidP="00847897">
            <w:pPr>
              <w:jc w:val="center"/>
              <w:rPr>
                <w:rFonts w:ascii="仿宋" w:eastAsia="仿宋" w:hAnsi="仿宋"/>
                <w:sz w:val="24"/>
                <w:szCs w:val="24"/>
              </w:rPr>
            </w:pPr>
          </w:p>
        </w:tc>
        <w:tc>
          <w:tcPr>
            <w:tcW w:w="1468" w:type="dxa"/>
            <w:vMerge/>
            <w:shd w:val="clear" w:color="auto" w:fill="auto"/>
            <w:vAlign w:val="center"/>
          </w:tcPr>
          <w:p w14:paraId="72AB4075" w14:textId="77777777" w:rsidR="007B739A" w:rsidRPr="00E35275" w:rsidRDefault="007B739A" w:rsidP="00847897">
            <w:pPr>
              <w:jc w:val="center"/>
              <w:rPr>
                <w:rFonts w:ascii="仿宋" w:eastAsia="仿宋" w:hAnsi="仿宋"/>
                <w:sz w:val="24"/>
                <w:szCs w:val="24"/>
              </w:rPr>
            </w:pPr>
          </w:p>
        </w:tc>
        <w:tc>
          <w:tcPr>
            <w:tcW w:w="3292" w:type="dxa"/>
            <w:vMerge/>
            <w:shd w:val="clear" w:color="auto" w:fill="auto"/>
            <w:vAlign w:val="center"/>
          </w:tcPr>
          <w:p w14:paraId="2ED4CC27" w14:textId="77777777" w:rsidR="007B739A" w:rsidRPr="00E35275" w:rsidRDefault="007B739A" w:rsidP="00847897">
            <w:pPr>
              <w:rPr>
                <w:rFonts w:ascii="仿宋" w:eastAsia="仿宋" w:hAnsi="仿宋"/>
                <w:sz w:val="24"/>
                <w:szCs w:val="24"/>
              </w:rPr>
            </w:pPr>
          </w:p>
        </w:tc>
        <w:tc>
          <w:tcPr>
            <w:tcW w:w="4541" w:type="dxa"/>
            <w:shd w:val="clear" w:color="auto" w:fill="auto"/>
            <w:vAlign w:val="center"/>
          </w:tcPr>
          <w:p w14:paraId="34A8D38D" w14:textId="77777777" w:rsidR="007B739A" w:rsidRPr="00E35275" w:rsidRDefault="007B739A" w:rsidP="00847897">
            <w:pPr>
              <w:rPr>
                <w:rFonts w:ascii="仿宋" w:eastAsia="仿宋" w:hAnsi="仿宋"/>
                <w:sz w:val="24"/>
                <w:szCs w:val="24"/>
              </w:rPr>
            </w:pPr>
            <w:r w:rsidRPr="00E35275">
              <w:rPr>
                <w:rFonts w:ascii="仿宋" w:eastAsia="仿宋" w:hAnsi="仿宋" w:hint="eastAsia"/>
                <w:sz w:val="24"/>
                <w:szCs w:val="24"/>
              </w:rPr>
              <w:t>3.对师生：建设一个校内失物招领的平台。</w:t>
            </w:r>
          </w:p>
        </w:tc>
        <w:tc>
          <w:tcPr>
            <w:tcW w:w="2835" w:type="dxa"/>
            <w:vAlign w:val="center"/>
          </w:tcPr>
          <w:p w14:paraId="4BC8AAD4" w14:textId="77777777" w:rsidR="007B739A" w:rsidRPr="00E35275" w:rsidRDefault="007B739A" w:rsidP="00847897">
            <w:pPr>
              <w:jc w:val="center"/>
              <w:rPr>
                <w:rFonts w:ascii="仿宋" w:eastAsia="仿宋" w:hAnsi="仿宋"/>
                <w:sz w:val="24"/>
                <w:szCs w:val="24"/>
              </w:rPr>
            </w:pPr>
            <w:r w:rsidRPr="00E35275">
              <w:rPr>
                <w:rFonts w:ascii="仿宋" w:eastAsia="仿宋" w:hAnsi="仿宋" w:hint="eastAsia"/>
                <w:sz w:val="24"/>
                <w:szCs w:val="24"/>
              </w:rPr>
              <w:t>学校办公室（后保）</w:t>
            </w:r>
          </w:p>
        </w:tc>
      </w:tr>
      <w:tr w:rsidR="00E35275" w:rsidRPr="00E35275" w14:paraId="6ED41F75" w14:textId="77777777" w:rsidTr="00847897">
        <w:trPr>
          <w:trHeight w:val="1134"/>
        </w:trPr>
        <w:tc>
          <w:tcPr>
            <w:tcW w:w="622" w:type="dxa"/>
            <w:vMerge/>
            <w:shd w:val="clear" w:color="auto" w:fill="auto"/>
            <w:vAlign w:val="center"/>
          </w:tcPr>
          <w:p w14:paraId="162000A6" w14:textId="77777777" w:rsidR="007B739A" w:rsidRPr="00E35275" w:rsidRDefault="007B739A" w:rsidP="00847897">
            <w:pPr>
              <w:jc w:val="center"/>
              <w:rPr>
                <w:rFonts w:ascii="仿宋" w:eastAsia="仿宋" w:hAnsi="仿宋"/>
                <w:sz w:val="24"/>
                <w:szCs w:val="24"/>
              </w:rPr>
            </w:pPr>
          </w:p>
        </w:tc>
        <w:tc>
          <w:tcPr>
            <w:tcW w:w="1468" w:type="dxa"/>
            <w:vMerge/>
            <w:shd w:val="clear" w:color="auto" w:fill="auto"/>
            <w:vAlign w:val="center"/>
          </w:tcPr>
          <w:p w14:paraId="64C58DC9" w14:textId="77777777" w:rsidR="007B739A" w:rsidRPr="00E35275" w:rsidRDefault="007B739A" w:rsidP="00847897">
            <w:pPr>
              <w:jc w:val="center"/>
              <w:rPr>
                <w:rFonts w:ascii="仿宋" w:eastAsia="仿宋" w:hAnsi="仿宋"/>
                <w:sz w:val="24"/>
                <w:szCs w:val="24"/>
              </w:rPr>
            </w:pPr>
          </w:p>
        </w:tc>
        <w:tc>
          <w:tcPr>
            <w:tcW w:w="3292" w:type="dxa"/>
            <w:vMerge/>
            <w:shd w:val="clear" w:color="auto" w:fill="auto"/>
            <w:vAlign w:val="center"/>
          </w:tcPr>
          <w:p w14:paraId="09DD3BAE" w14:textId="77777777" w:rsidR="007B739A" w:rsidRPr="00E35275" w:rsidRDefault="007B739A" w:rsidP="00847897">
            <w:pPr>
              <w:rPr>
                <w:rFonts w:ascii="仿宋" w:eastAsia="仿宋" w:hAnsi="仿宋"/>
                <w:sz w:val="24"/>
                <w:szCs w:val="24"/>
              </w:rPr>
            </w:pPr>
          </w:p>
        </w:tc>
        <w:tc>
          <w:tcPr>
            <w:tcW w:w="4541" w:type="dxa"/>
            <w:shd w:val="clear" w:color="auto" w:fill="auto"/>
            <w:vAlign w:val="center"/>
          </w:tcPr>
          <w:p w14:paraId="074725A8" w14:textId="77777777" w:rsidR="007B739A" w:rsidRPr="00E35275" w:rsidRDefault="007B739A" w:rsidP="00847897">
            <w:pPr>
              <w:rPr>
                <w:rFonts w:ascii="仿宋" w:eastAsia="仿宋" w:hAnsi="仿宋"/>
                <w:sz w:val="24"/>
                <w:szCs w:val="24"/>
              </w:rPr>
            </w:pPr>
            <w:r w:rsidRPr="00E35275">
              <w:rPr>
                <w:rFonts w:ascii="仿宋" w:eastAsia="仿宋" w:hAnsi="仿宋" w:hint="eastAsia"/>
                <w:sz w:val="24"/>
                <w:szCs w:val="24"/>
              </w:rPr>
              <w:t>4.对考生：多渠道畅通线上招生咨询服务。</w:t>
            </w:r>
          </w:p>
        </w:tc>
        <w:tc>
          <w:tcPr>
            <w:tcW w:w="2835" w:type="dxa"/>
            <w:vAlign w:val="center"/>
          </w:tcPr>
          <w:p w14:paraId="4F7C4E49" w14:textId="77777777" w:rsidR="007B739A" w:rsidRPr="00E35275" w:rsidRDefault="007B739A" w:rsidP="00847897">
            <w:pPr>
              <w:jc w:val="center"/>
              <w:rPr>
                <w:rFonts w:ascii="仿宋" w:eastAsia="仿宋" w:hAnsi="仿宋"/>
                <w:sz w:val="24"/>
                <w:szCs w:val="24"/>
              </w:rPr>
            </w:pPr>
            <w:r w:rsidRPr="00E35275">
              <w:rPr>
                <w:rFonts w:ascii="仿宋" w:eastAsia="仿宋" w:hAnsi="仿宋" w:hint="eastAsia"/>
                <w:sz w:val="24"/>
                <w:szCs w:val="24"/>
              </w:rPr>
              <w:t>招生办公室</w:t>
            </w:r>
          </w:p>
        </w:tc>
      </w:tr>
      <w:tr w:rsidR="00E35275" w:rsidRPr="00E35275" w14:paraId="5D63A3B0" w14:textId="77777777" w:rsidTr="00847897">
        <w:trPr>
          <w:trHeight w:val="1134"/>
        </w:trPr>
        <w:tc>
          <w:tcPr>
            <w:tcW w:w="622" w:type="dxa"/>
            <w:shd w:val="clear" w:color="auto" w:fill="auto"/>
            <w:vAlign w:val="center"/>
          </w:tcPr>
          <w:p w14:paraId="5AC7BCA5" w14:textId="77777777" w:rsidR="007B739A" w:rsidRPr="00E35275" w:rsidRDefault="007B739A" w:rsidP="00847897">
            <w:pPr>
              <w:jc w:val="center"/>
              <w:rPr>
                <w:rFonts w:ascii="仿宋" w:eastAsia="仿宋" w:hAnsi="仿宋"/>
                <w:sz w:val="24"/>
                <w:szCs w:val="24"/>
              </w:rPr>
            </w:pPr>
            <w:r w:rsidRPr="00E35275">
              <w:rPr>
                <w:rFonts w:ascii="仿宋" w:eastAsia="仿宋" w:hAnsi="仿宋" w:hint="eastAsia"/>
                <w:sz w:val="24"/>
                <w:szCs w:val="24"/>
              </w:rPr>
              <w:t>5</w:t>
            </w:r>
          </w:p>
        </w:tc>
        <w:tc>
          <w:tcPr>
            <w:tcW w:w="1468" w:type="dxa"/>
            <w:shd w:val="clear" w:color="auto" w:fill="auto"/>
            <w:vAlign w:val="center"/>
          </w:tcPr>
          <w:p w14:paraId="3B9CEA92" w14:textId="77777777" w:rsidR="007B739A" w:rsidRPr="00E35275" w:rsidRDefault="007B739A" w:rsidP="00847897">
            <w:pPr>
              <w:jc w:val="center"/>
              <w:rPr>
                <w:rFonts w:ascii="仿宋" w:eastAsia="仿宋" w:hAnsi="仿宋"/>
                <w:sz w:val="24"/>
                <w:szCs w:val="24"/>
              </w:rPr>
            </w:pPr>
            <w:r w:rsidRPr="00E35275">
              <w:rPr>
                <w:rFonts w:ascii="仿宋" w:eastAsia="仿宋" w:hAnsi="仿宋" w:hint="eastAsia"/>
                <w:sz w:val="24"/>
                <w:szCs w:val="24"/>
              </w:rPr>
              <w:t>加强教职工心理健康支持</w:t>
            </w:r>
          </w:p>
        </w:tc>
        <w:tc>
          <w:tcPr>
            <w:tcW w:w="3292" w:type="dxa"/>
            <w:shd w:val="clear" w:color="auto" w:fill="auto"/>
            <w:vAlign w:val="center"/>
          </w:tcPr>
          <w:p w14:paraId="0DDFBAB5" w14:textId="77777777" w:rsidR="007B739A" w:rsidRPr="00E35275" w:rsidRDefault="007B739A" w:rsidP="00847897">
            <w:pPr>
              <w:rPr>
                <w:rFonts w:ascii="仿宋" w:eastAsia="仿宋" w:hAnsi="仿宋"/>
                <w:sz w:val="24"/>
                <w:szCs w:val="24"/>
              </w:rPr>
            </w:pPr>
            <w:r w:rsidRPr="00E35275">
              <w:rPr>
                <w:rFonts w:ascii="仿宋" w:eastAsia="仿宋" w:hAnsi="仿宋" w:hint="eastAsia"/>
                <w:sz w:val="24"/>
                <w:szCs w:val="24"/>
              </w:rPr>
              <w:t>教师的心理健康与否决定教育教学的成果，只有自身拥有健康的心理才能应对外界繁杂的压力，才能满足学校教育发展和教师自我成长的需要。</w:t>
            </w:r>
          </w:p>
        </w:tc>
        <w:tc>
          <w:tcPr>
            <w:tcW w:w="4541" w:type="dxa"/>
            <w:shd w:val="clear" w:color="auto" w:fill="auto"/>
            <w:vAlign w:val="center"/>
          </w:tcPr>
          <w:p w14:paraId="5B0A7929" w14:textId="77777777" w:rsidR="007B739A" w:rsidRPr="00E35275" w:rsidRDefault="007B739A" w:rsidP="00847897">
            <w:pPr>
              <w:rPr>
                <w:rFonts w:ascii="仿宋" w:eastAsia="仿宋" w:hAnsi="仿宋"/>
                <w:sz w:val="24"/>
                <w:szCs w:val="24"/>
              </w:rPr>
            </w:pPr>
            <w:r w:rsidRPr="00E35275">
              <w:rPr>
                <w:rFonts w:ascii="仿宋" w:eastAsia="仿宋" w:hAnsi="仿宋" w:hint="eastAsia"/>
                <w:sz w:val="24"/>
                <w:szCs w:val="24"/>
              </w:rPr>
              <w:t>1</w:t>
            </w:r>
            <w:r w:rsidRPr="00E35275">
              <w:rPr>
                <w:rFonts w:ascii="仿宋" w:eastAsia="仿宋" w:hAnsi="仿宋"/>
                <w:sz w:val="24"/>
                <w:szCs w:val="24"/>
              </w:rPr>
              <w:t>.</w:t>
            </w:r>
            <w:r w:rsidRPr="00E35275">
              <w:rPr>
                <w:rFonts w:ascii="仿宋" w:eastAsia="仿宋" w:hAnsi="仿宋" w:hint="eastAsia"/>
                <w:sz w:val="24"/>
                <w:szCs w:val="24"/>
              </w:rPr>
              <w:t>开展教师心理健康教育培训；</w:t>
            </w:r>
          </w:p>
          <w:p w14:paraId="3BD6F7B5" w14:textId="77777777" w:rsidR="007B739A" w:rsidRPr="00E35275" w:rsidRDefault="007B739A" w:rsidP="00847897">
            <w:pPr>
              <w:rPr>
                <w:rFonts w:ascii="仿宋" w:eastAsia="仿宋" w:hAnsi="仿宋"/>
                <w:sz w:val="24"/>
                <w:szCs w:val="24"/>
              </w:rPr>
            </w:pPr>
            <w:r w:rsidRPr="00E35275">
              <w:rPr>
                <w:rFonts w:ascii="仿宋" w:eastAsia="仿宋" w:hAnsi="仿宋" w:hint="eastAsia"/>
                <w:sz w:val="24"/>
                <w:szCs w:val="24"/>
              </w:rPr>
              <w:t>2</w:t>
            </w:r>
            <w:r w:rsidRPr="00E35275">
              <w:rPr>
                <w:rFonts w:ascii="仿宋" w:eastAsia="仿宋" w:hAnsi="仿宋"/>
                <w:sz w:val="24"/>
                <w:szCs w:val="24"/>
              </w:rPr>
              <w:t>.</w:t>
            </w:r>
            <w:r w:rsidRPr="00E35275">
              <w:rPr>
                <w:rFonts w:ascii="仿宋" w:eastAsia="仿宋" w:hAnsi="仿宋" w:hint="eastAsia"/>
                <w:sz w:val="24"/>
                <w:szCs w:val="24"/>
              </w:rPr>
              <w:t>帮助教职工学习有效鉴别常见的大学生心理健康问题及应对措施。</w:t>
            </w:r>
          </w:p>
        </w:tc>
        <w:tc>
          <w:tcPr>
            <w:tcW w:w="2835" w:type="dxa"/>
            <w:vAlign w:val="center"/>
          </w:tcPr>
          <w:p w14:paraId="40E99E1D" w14:textId="77777777" w:rsidR="007B739A" w:rsidRPr="00E35275" w:rsidRDefault="007B739A" w:rsidP="00847897">
            <w:pPr>
              <w:jc w:val="center"/>
              <w:rPr>
                <w:rFonts w:ascii="仿宋" w:eastAsia="仿宋" w:hAnsi="仿宋"/>
                <w:sz w:val="24"/>
                <w:szCs w:val="24"/>
              </w:rPr>
            </w:pPr>
            <w:r w:rsidRPr="00E35275">
              <w:rPr>
                <w:rFonts w:ascii="仿宋" w:eastAsia="仿宋" w:hAnsi="仿宋" w:hint="eastAsia"/>
                <w:sz w:val="24"/>
                <w:szCs w:val="24"/>
              </w:rPr>
              <w:t>人事组织处、学生处（心理健康教育与咨询中心）</w:t>
            </w:r>
          </w:p>
        </w:tc>
      </w:tr>
      <w:tr w:rsidR="00E35275" w:rsidRPr="00E35275" w14:paraId="171988D2" w14:textId="77777777" w:rsidTr="00847897">
        <w:trPr>
          <w:trHeight w:val="1134"/>
        </w:trPr>
        <w:tc>
          <w:tcPr>
            <w:tcW w:w="622" w:type="dxa"/>
            <w:shd w:val="clear" w:color="auto" w:fill="auto"/>
            <w:vAlign w:val="center"/>
          </w:tcPr>
          <w:p w14:paraId="528B7905" w14:textId="77777777" w:rsidR="007B739A" w:rsidRPr="00E35275" w:rsidRDefault="007B739A" w:rsidP="00847897">
            <w:pPr>
              <w:jc w:val="center"/>
              <w:rPr>
                <w:rFonts w:ascii="仿宋" w:eastAsia="仿宋" w:hAnsi="仿宋"/>
                <w:sz w:val="24"/>
                <w:szCs w:val="24"/>
              </w:rPr>
            </w:pPr>
            <w:r w:rsidRPr="00E35275">
              <w:rPr>
                <w:rFonts w:ascii="仿宋" w:eastAsia="仿宋" w:hAnsi="仿宋" w:hint="eastAsia"/>
                <w:sz w:val="24"/>
                <w:szCs w:val="24"/>
              </w:rPr>
              <w:lastRenderedPageBreak/>
              <w:t>6</w:t>
            </w:r>
          </w:p>
        </w:tc>
        <w:tc>
          <w:tcPr>
            <w:tcW w:w="1468" w:type="dxa"/>
            <w:shd w:val="clear" w:color="auto" w:fill="auto"/>
            <w:vAlign w:val="center"/>
          </w:tcPr>
          <w:p w14:paraId="4BAE85BD" w14:textId="77777777" w:rsidR="007B739A" w:rsidRPr="00E35275" w:rsidRDefault="007B739A" w:rsidP="00847897">
            <w:pPr>
              <w:jc w:val="center"/>
              <w:rPr>
                <w:rFonts w:ascii="仿宋" w:eastAsia="仿宋" w:hAnsi="仿宋"/>
                <w:sz w:val="24"/>
                <w:szCs w:val="24"/>
              </w:rPr>
            </w:pPr>
            <w:r w:rsidRPr="00E35275">
              <w:rPr>
                <w:rFonts w:ascii="仿宋" w:eastAsia="仿宋" w:hAnsi="仿宋" w:hint="eastAsia"/>
                <w:sz w:val="24"/>
                <w:szCs w:val="24"/>
              </w:rPr>
              <w:t>积极营造控烟校园和“无烟楼舍”</w:t>
            </w:r>
          </w:p>
        </w:tc>
        <w:tc>
          <w:tcPr>
            <w:tcW w:w="3292" w:type="dxa"/>
            <w:shd w:val="clear" w:color="auto" w:fill="auto"/>
            <w:vAlign w:val="center"/>
          </w:tcPr>
          <w:p w14:paraId="014D8419" w14:textId="77777777" w:rsidR="007B739A" w:rsidRPr="00E35275" w:rsidRDefault="007B739A" w:rsidP="00847897">
            <w:pPr>
              <w:rPr>
                <w:rFonts w:ascii="仿宋" w:eastAsia="仿宋" w:hAnsi="仿宋"/>
                <w:sz w:val="24"/>
                <w:szCs w:val="24"/>
              </w:rPr>
            </w:pPr>
            <w:r w:rsidRPr="00E35275">
              <w:rPr>
                <w:rFonts w:ascii="仿宋" w:eastAsia="仿宋" w:hAnsi="仿宋" w:hint="eastAsia"/>
                <w:sz w:val="24"/>
                <w:szCs w:val="24"/>
              </w:rPr>
              <w:t>根据上海市控烟条例和我校文明校园建设的需求，针对校园游烟等不文明行为进行管控、劝诫和督导。</w:t>
            </w:r>
          </w:p>
        </w:tc>
        <w:tc>
          <w:tcPr>
            <w:tcW w:w="4541" w:type="dxa"/>
            <w:shd w:val="clear" w:color="auto" w:fill="auto"/>
            <w:vAlign w:val="center"/>
          </w:tcPr>
          <w:p w14:paraId="15D15DCB" w14:textId="77777777" w:rsidR="007B739A" w:rsidRPr="00E35275" w:rsidRDefault="007B739A" w:rsidP="00847897">
            <w:pPr>
              <w:rPr>
                <w:rFonts w:ascii="仿宋" w:eastAsia="仿宋" w:hAnsi="仿宋"/>
                <w:sz w:val="24"/>
                <w:szCs w:val="24"/>
              </w:rPr>
            </w:pPr>
            <w:r w:rsidRPr="00E35275">
              <w:rPr>
                <w:rFonts w:ascii="仿宋" w:eastAsia="仿宋" w:hAnsi="仿宋" w:hint="eastAsia"/>
                <w:sz w:val="24"/>
                <w:szCs w:val="24"/>
              </w:rPr>
              <w:t>1.组织多条队伍加强校内巡逻，对校园游烟等不文明行为进行劝诫和督导。</w:t>
            </w:r>
          </w:p>
          <w:p w14:paraId="1C07FCC2" w14:textId="535F18AF" w:rsidR="007B739A" w:rsidRPr="00E35275" w:rsidRDefault="007B739A" w:rsidP="00847897">
            <w:pPr>
              <w:rPr>
                <w:rFonts w:ascii="仿宋" w:eastAsia="仿宋" w:hAnsi="仿宋"/>
                <w:sz w:val="24"/>
                <w:szCs w:val="24"/>
              </w:rPr>
            </w:pPr>
            <w:r w:rsidRPr="00E35275">
              <w:rPr>
                <w:rFonts w:ascii="仿宋" w:eastAsia="仿宋" w:hAnsi="仿宋" w:hint="eastAsia"/>
                <w:sz w:val="24"/>
                <w:szCs w:val="24"/>
              </w:rPr>
              <w:t>2.</w:t>
            </w:r>
            <w:r w:rsidR="00A540AB" w:rsidRPr="00A540AB">
              <w:rPr>
                <w:rFonts w:hint="eastAsia"/>
              </w:rPr>
              <w:t xml:space="preserve"> </w:t>
            </w:r>
            <w:r w:rsidR="00A540AB" w:rsidRPr="00A540AB">
              <w:rPr>
                <w:rFonts w:ascii="仿宋" w:eastAsia="仿宋" w:hAnsi="仿宋" w:hint="eastAsia"/>
                <w:sz w:val="24"/>
                <w:szCs w:val="24"/>
              </w:rPr>
              <w:t>加强室内吸烟（含卫生间、楼梯道内吸烟）行为的监督、检查和违纪处理</w:t>
            </w:r>
            <w:r w:rsidRPr="00E35275">
              <w:rPr>
                <w:rFonts w:ascii="仿宋" w:eastAsia="仿宋" w:hAnsi="仿宋" w:hint="eastAsia"/>
                <w:sz w:val="24"/>
                <w:szCs w:val="24"/>
              </w:rPr>
              <w:t>。</w:t>
            </w:r>
          </w:p>
        </w:tc>
        <w:tc>
          <w:tcPr>
            <w:tcW w:w="2835" w:type="dxa"/>
            <w:vAlign w:val="center"/>
          </w:tcPr>
          <w:p w14:paraId="79784C71" w14:textId="77777777" w:rsidR="007B739A" w:rsidRPr="00E35275" w:rsidRDefault="007B739A" w:rsidP="00847897">
            <w:pPr>
              <w:jc w:val="center"/>
              <w:rPr>
                <w:rFonts w:ascii="仿宋" w:eastAsia="仿宋" w:hAnsi="仿宋"/>
                <w:sz w:val="24"/>
                <w:szCs w:val="24"/>
              </w:rPr>
            </w:pPr>
            <w:r w:rsidRPr="00E35275">
              <w:rPr>
                <w:rFonts w:ascii="仿宋" w:eastAsia="仿宋" w:hAnsi="仿宋" w:hint="eastAsia"/>
                <w:sz w:val="24"/>
                <w:szCs w:val="24"/>
              </w:rPr>
              <w:t>学生处、学校办公室（后保）</w:t>
            </w:r>
          </w:p>
        </w:tc>
      </w:tr>
      <w:tr w:rsidR="00E35275" w:rsidRPr="00E35275" w14:paraId="0DF8DAD4" w14:textId="77777777" w:rsidTr="00847897">
        <w:trPr>
          <w:trHeight w:val="1134"/>
        </w:trPr>
        <w:tc>
          <w:tcPr>
            <w:tcW w:w="622" w:type="dxa"/>
            <w:vMerge w:val="restart"/>
            <w:shd w:val="clear" w:color="auto" w:fill="auto"/>
            <w:vAlign w:val="center"/>
          </w:tcPr>
          <w:p w14:paraId="49A2A29A" w14:textId="77777777" w:rsidR="007B739A" w:rsidRPr="00E35275" w:rsidRDefault="007B739A" w:rsidP="00847897">
            <w:pPr>
              <w:jc w:val="center"/>
              <w:rPr>
                <w:rFonts w:ascii="仿宋" w:eastAsia="仿宋" w:hAnsi="仿宋"/>
                <w:sz w:val="24"/>
                <w:szCs w:val="24"/>
              </w:rPr>
            </w:pPr>
            <w:r w:rsidRPr="00E35275">
              <w:rPr>
                <w:rFonts w:ascii="仿宋" w:eastAsia="仿宋" w:hAnsi="仿宋" w:hint="eastAsia"/>
                <w:sz w:val="24"/>
                <w:szCs w:val="24"/>
              </w:rPr>
              <w:t>7</w:t>
            </w:r>
          </w:p>
        </w:tc>
        <w:tc>
          <w:tcPr>
            <w:tcW w:w="1468" w:type="dxa"/>
            <w:vMerge w:val="restart"/>
            <w:shd w:val="clear" w:color="auto" w:fill="auto"/>
            <w:vAlign w:val="center"/>
          </w:tcPr>
          <w:p w14:paraId="7F44BE44" w14:textId="77777777" w:rsidR="007B739A" w:rsidRPr="00E35275" w:rsidRDefault="007B739A" w:rsidP="00847897">
            <w:pPr>
              <w:jc w:val="center"/>
              <w:rPr>
                <w:rFonts w:ascii="仿宋" w:eastAsia="仿宋" w:hAnsi="仿宋"/>
                <w:sz w:val="24"/>
                <w:szCs w:val="24"/>
              </w:rPr>
            </w:pPr>
            <w:r w:rsidRPr="00E35275">
              <w:rPr>
                <w:rFonts w:ascii="仿宋" w:eastAsia="仿宋" w:hAnsi="仿宋" w:hint="eastAsia"/>
                <w:sz w:val="24"/>
                <w:szCs w:val="24"/>
              </w:rPr>
              <w:t>环境设施建设</w:t>
            </w:r>
          </w:p>
        </w:tc>
        <w:tc>
          <w:tcPr>
            <w:tcW w:w="3292" w:type="dxa"/>
            <w:vMerge w:val="restart"/>
            <w:shd w:val="clear" w:color="auto" w:fill="auto"/>
            <w:vAlign w:val="center"/>
          </w:tcPr>
          <w:p w14:paraId="0B442C1F" w14:textId="77777777" w:rsidR="007B739A" w:rsidRPr="00E35275" w:rsidRDefault="007B739A" w:rsidP="00847897">
            <w:pPr>
              <w:rPr>
                <w:rFonts w:ascii="仿宋" w:eastAsia="仿宋" w:hAnsi="仿宋"/>
                <w:sz w:val="24"/>
                <w:szCs w:val="24"/>
              </w:rPr>
            </w:pPr>
            <w:r w:rsidRPr="00E35275">
              <w:rPr>
                <w:rFonts w:ascii="仿宋" w:eastAsia="仿宋" w:hAnsi="仿宋" w:hint="eastAsia"/>
                <w:sz w:val="24"/>
                <w:szCs w:val="24"/>
              </w:rPr>
              <w:t>积极营造良好的校园学习、生活环境。改造、优化相关设施。</w:t>
            </w:r>
          </w:p>
        </w:tc>
        <w:tc>
          <w:tcPr>
            <w:tcW w:w="4541" w:type="dxa"/>
            <w:shd w:val="clear" w:color="auto" w:fill="auto"/>
            <w:vAlign w:val="center"/>
          </w:tcPr>
          <w:p w14:paraId="515D46A6" w14:textId="77777777" w:rsidR="007B739A" w:rsidRPr="00E35275" w:rsidRDefault="007B739A" w:rsidP="00847897">
            <w:pPr>
              <w:rPr>
                <w:rFonts w:ascii="仿宋" w:eastAsia="仿宋" w:hAnsi="仿宋"/>
                <w:sz w:val="24"/>
                <w:szCs w:val="24"/>
              </w:rPr>
            </w:pPr>
            <w:r w:rsidRPr="00E35275">
              <w:rPr>
                <w:rFonts w:ascii="仿宋" w:eastAsia="仿宋" w:hAnsi="仿宋" w:hint="eastAsia"/>
                <w:sz w:val="24"/>
                <w:szCs w:val="24"/>
              </w:rPr>
              <w:t>1.改造24小时自修室，营造更好的阅读、自修环境。</w:t>
            </w:r>
          </w:p>
        </w:tc>
        <w:tc>
          <w:tcPr>
            <w:tcW w:w="2835" w:type="dxa"/>
            <w:vAlign w:val="center"/>
          </w:tcPr>
          <w:p w14:paraId="026C40A6" w14:textId="77777777" w:rsidR="007B739A" w:rsidRPr="00E35275" w:rsidRDefault="007B739A" w:rsidP="00847897">
            <w:pPr>
              <w:jc w:val="center"/>
              <w:rPr>
                <w:rFonts w:ascii="仿宋" w:eastAsia="仿宋" w:hAnsi="仿宋"/>
                <w:sz w:val="24"/>
                <w:szCs w:val="24"/>
              </w:rPr>
            </w:pPr>
            <w:r w:rsidRPr="00E35275">
              <w:rPr>
                <w:rFonts w:ascii="仿宋" w:eastAsia="仿宋" w:hAnsi="仿宋" w:hint="eastAsia"/>
                <w:sz w:val="24"/>
                <w:szCs w:val="24"/>
              </w:rPr>
              <w:t>图书馆、资产管理处</w:t>
            </w:r>
          </w:p>
        </w:tc>
      </w:tr>
      <w:tr w:rsidR="00E35275" w:rsidRPr="00E35275" w14:paraId="409B0BA7" w14:textId="77777777" w:rsidTr="00847897">
        <w:trPr>
          <w:trHeight w:val="1134"/>
        </w:trPr>
        <w:tc>
          <w:tcPr>
            <w:tcW w:w="622" w:type="dxa"/>
            <w:vMerge/>
            <w:shd w:val="clear" w:color="auto" w:fill="auto"/>
            <w:vAlign w:val="center"/>
          </w:tcPr>
          <w:p w14:paraId="1EEFA52D" w14:textId="77777777" w:rsidR="007B739A" w:rsidRPr="00E35275" w:rsidRDefault="007B739A" w:rsidP="00847897">
            <w:pPr>
              <w:jc w:val="center"/>
              <w:rPr>
                <w:rFonts w:ascii="仿宋" w:eastAsia="仿宋" w:hAnsi="仿宋"/>
                <w:sz w:val="24"/>
                <w:szCs w:val="24"/>
              </w:rPr>
            </w:pPr>
          </w:p>
        </w:tc>
        <w:tc>
          <w:tcPr>
            <w:tcW w:w="1468" w:type="dxa"/>
            <w:vMerge/>
            <w:shd w:val="clear" w:color="auto" w:fill="auto"/>
            <w:vAlign w:val="center"/>
          </w:tcPr>
          <w:p w14:paraId="6AA075A1" w14:textId="77777777" w:rsidR="007B739A" w:rsidRPr="00E35275" w:rsidRDefault="007B739A" w:rsidP="00847897">
            <w:pPr>
              <w:jc w:val="center"/>
              <w:rPr>
                <w:rFonts w:ascii="仿宋" w:eastAsia="仿宋" w:hAnsi="仿宋"/>
                <w:sz w:val="24"/>
                <w:szCs w:val="24"/>
              </w:rPr>
            </w:pPr>
          </w:p>
        </w:tc>
        <w:tc>
          <w:tcPr>
            <w:tcW w:w="3292" w:type="dxa"/>
            <w:vMerge/>
            <w:shd w:val="clear" w:color="auto" w:fill="auto"/>
            <w:vAlign w:val="center"/>
          </w:tcPr>
          <w:p w14:paraId="28CD89DD" w14:textId="77777777" w:rsidR="007B739A" w:rsidRPr="00E35275" w:rsidRDefault="007B739A" w:rsidP="00847897">
            <w:pPr>
              <w:rPr>
                <w:rFonts w:ascii="仿宋" w:eastAsia="仿宋" w:hAnsi="仿宋"/>
                <w:sz w:val="24"/>
                <w:szCs w:val="24"/>
              </w:rPr>
            </w:pPr>
          </w:p>
        </w:tc>
        <w:tc>
          <w:tcPr>
            <w:tcW w:w="4541" w:type="dxa"/>
            <w:shd w:val="clear" w:color="auto" w:fill="auto"/>
            <w:vAlign w:val="center"/>
          </w:tcPr>
          <w:p w14:paraId="702EBE18" w14:textId="77777777" w:rsidR="007B739A" w:rsidRPr="00E35275" w:rsidRDefault="007B739A" w:rsidP="00847897">
            <w:pPr>
              <w:rPr>
                <w:rFonts w:ascii="仿宋" w:eastAsia="仿宋" w:hAnsi="仿宋"/>
                <w:sz w:val="24"/>
                <w:szCs w:val="24"/>
              </w:rPr>
            </w:pPr>
            <w:r w:rsidRPr="00E35275">
              <w:rPr>
                <w:rFonts w:ascii="仿宋" w:eastAsia="仿宋" w:hAnsi="仿宋" w:hint="eastAsia"/>
                <w:sz w:val="24"/>
                <w:szCs w:val="24"/>
              </w:rPr>
              <w:t>2.校园照明系统改建、沿河步道灯光亮化。</w:t>
            </w:r>
          </w:p>
        </w:tc>
        <w:tc>
          <w:tcPr>
            <w:tcW w:w="2835" w:type="dxa"/>
            <w:vAlign w:val="center"/>
          </w:tcPr>
          <w:p w14:paraId="4C3FA49D" w14:textId="77777777" w:rsidR="007B739A" w:rsidRPr="00E35275" w:rsidRDefault="007B739A" w:rsidP="00847897">
            <w:pPr>
              <w:jc w:val="center"/>
              <w:rPr>
                <w:rFonts w:ascii="仿宋" w:eastAsia="仿宋" w:hAnsi="仿宋"/>
                <w:sz w:val="24"/>
                <w:szCs w:val="24"/>
              </w:rPr>
            </w:pPr>
            <w:r w:rsidRPr="00E35275">
              <w:rPr>
                <w:rFonts w:ascii="仿宋" w:eastAsia="仿宋" w:hAnsi="仿宋" w:hint="eastAsia"/>
                <w:sz w:val="24"/>
                <w:szCs w:val="24"/>
              </w:rPr>
              <w:t>资产管理处、学校办公室（后保）</w:t>
            </w:r>
          </w:p>
        </w:tc>
      </w:tr>
      <w:tr w:rsidR="00E35275" w:rsidRPr="00E35275" w14:paraId="42EF2113" w14:textId="77777777" w:rsidTr="00847897">
        <w:trPr>
          <w:trHeight w:val="1134"/>
        </w:trPr>
        <w:tc>
          <w:tcPr>
            <w:tcW w:w="622" w:type="dxa"/>
            <w:vMerge/>
            <w:shd w:val="clear" w:color="auto" w:fill="auto"/>
            <w:vAlign w:val="center"/>
          </w:tcPr>
          <w:p w14:paraId="171ADFBC" w14:textId="77777777" w:rsidR="007B739A" w:rsidRPr="00E35275" w:rsidRDefault="007B739A" w:rsidP="00847897">
            <w:pPr>
              <w:jc w:val="center"/>
              <w:rPr>
                <w:rFonts w:ascii="仿宋" w:eastAsia="仿宋" w:hAnsi="仿宋"/>
                <w:sz w:val="24"/>
                <w:szCs w:val="24"/>
              </w:rPr>
            </w:pPr>
          </w:p>
        </w:tc>
        <w:tc>
          <w:tcPr>
            <w:tcW w:w="1468" w:type="dxa"/>
            <w:vMerge/>
            <w:shd w:val="clear" w:color="auto" w:fill="auto"/>
            <w:vAlign w:val="center"/>
          </w:tcPr>
          <w:p w14:paraId="7D05EF82" w14:textId="77777777" w:rsidR="007B739A" w:rsidRPr="00E35275" w:rsidRDefault="007B739A" w:rsidP="00847897">
            <w:pPr>
              <w:jc w:val="center"/>
              <w:rPr>
                <w:rFonts w:ascii="仿宋" w:eastAsia="仿宋" w:hAnsi="仿宋"/>
                <w:sz w:val="24"/>
                <w:szCs w:val="24"/>
              </w:rPr>
            </w:pPr>
          </w:p>
        </w:tc>
        <w:tc>
          <w:tcPr>
            <w:tcW w:w="3292" w:type="dxa"/>
            <w:vMerge/>
            <w:shd w:val="clear" w:color="auto" w:fill="auto"/>
            <w:vAlign w:val="center"/>
          </w:tcPr>
          <w:p w14:paraId="67C2419D" w14:textId="77777777" w:rsidR="007B739A" w:rsidRPr="00E35275" w:rsidRDefault="007B739A" w:rsidP="00847897">
            <w:pPr>
              <w:rPr>
                <w:rFonts w:ascii="仿宋" w:eastAsia="仿宋" w:hAnsi="仿宋"/>
                <w:sz w:val="24"/>
                <w:szCs w:val="24"/>
              </w:rPr>
            </w:pPr>
          </w:p>
        </w:tc>
        <w:tc>
          <w:tcPr>
            <w:tcW w:w="4541" w:type="dxa"/>
            <w:shd w:val="clear" w:color="auto" w:fill="auto"/>
            <w:vAlign w:val="center"/>
          </w:tcPr>
          <w:p w14:paraId="225C19C0" w14:textId="35A42F04" w:rsidR="007B739A" w:rsidRPr="00E35275" w:rsidRDefault="007B739A" w:rsidP="00847897">
            <w:pPr>
              <w:rPr>
                <w:rFonts w:ascii="仿宋" w:eastAsia="仿宋" w:hAnsi="仿宋"/>
                <w:sz w:val="24"/>
                <w:szCs w:val="24"/>
              </w:rPr>
            </w:pPr>
            <w:r w:rsidRPr="00E35275">
              <w:rPr>
                <w:rFonts w:ascii="仿宋" w:eastAsia="仿宋" w:hAnsi="仿宋" w:hint="eastAsia"/>
                <w:sz w:val="24"/>
                <w:szCs w:val="24"/>
              </w:rPr>
              <w:t>3.</w:t>
            </w:r>
            <w:r w:rsidR="00A540AB" w:rsidRPr="00A540AB">
              <w:rPr>
                <w:rFonts w:hint="eastAsia"/>
              </w:rPr>
              <w:t xml:space="preserve"> </w:t>
            </w:r>
            <w:r w:rsidR="00A540AB" w:rsidRPr="00A540AB">
              <w:rPr>
                <w:rFonts w:ascii="仿宋" w:eastAsia="仿宋" w:hAnsi="仿宋" w:hint="eastAsia"/>
                <w:sz w:val="24"/>
                <w:szCs w:val="24"/>
              </w:rPr>
              <w:t>优化地下车库行人通道的环境、畅通和指示标识；校门增设相关交通标识标牌</w:t>
            </w:r>
            <w:r w:rsidRPr="00E35275">
              <w:rPr>
                <w:rFonts w:ascii="仿宋" w:eastAsia="仿宋" w:hAnsi="仿宋" w:hint="eastAsia"/>
                <w:sz w:val="24"/>
                <w:szCs w:val="24"/>
              </w:rPr>
              <w:t>。</w:t>
            </w:r>
          </w:p>
        </w:tc>
        <w:tc>
          <w:tcPr>
            <w:tcW w:w="2835" w:type="dxa"/>
            <w:vAlign w:val="center"/>
          </w:tcPr>
          <w:p w14:paraId="42549BF0" w14:textId="77777777" w:rsidR="007B739A" w:rsidRPr="00E35275" w:rsidRDefault="007B739A" w:rsidP="00847897">
            <w:pPr>
              <w:jc w:val="center"/>
              <w:rPr>
                <w:rFonts w:ascii="仿宋" w:eastAsia="仿宋" w:hAnsi="仿宋"/>
                <w:sz w:val="24"/>
                <w:szCs w:val="24"/>
              </w:rPr>
            </w:pPr>
            <w:r w:rsidRPr="00E35275">
              <w:rPr>
                <w:rFonts w:ascii="仿宋" w:eastAsia="仿宋" w:hAnsi="仿宋" w:hint="eastAsia"/>
                <w:sz w:val="24"/>
                <w:szCs w:val="24"/>
              </w:rPr>
              <w:t>学校办公室（标识办）</w:t>
            </w:r>
          </w:p>
        </w:tc>
      </w:tr>
      <w:tr w:rsidR="00E35275" w:rsidRPr="00E35275" w14:paraId="638B152F" w14:textId="77777777" w:rsidTr="00847897">
        <w:trPr>
          <w:trHeight w:val="1134"/>
        </w:trPr>
        <w:tc>
          <w:tcPr>
            <w:tcW w:w="622" w:type="dxa"/>
            <w:vMerge/>
            <w:shd w:val="clear" w:color="auto" w:fill="auto"/>
            <w:vAlign w:val="center"/>
          </w:tcPr>
          <w:p w14:paraId="6AD4BC67" w14:textId="77777777" w:rsidR="007B739A" w:rsidRPr="00E35275" w:rsidRDefault="007B739A" w:rsidP="00847897">
            <w:pPr>
              <w:jc w:val="center"/>
              <w:rPr>
                <w:rFonts w:ascii="仿宋" w:eastAsia="仿宋" w:hAnsi="仿宋"/>
                <w:sz w:val="24"/>
                <w:szCs w:val="24"/>
              </w:rPr>
            </w:pPr>
          </w:p>
        </w:tc>
        <w:tc>
          <w:tcPr>
            <w:tcW w:w="1468" w:type="dxa"/>
            <w:vMerge/>
            <w:shd w:val="clear" w:color="auto" w:fill="auto"/>
            <w:vAlign w:val="center"/>
          </w:tcPr>
          <w:p w14:paraId="7E4CA7D6" w14:textId="77777777" w:rsidR="007B739A" w:rsidRPr="00E35275" w:rsidRDefault="007B739A" w:rsidP="00847897">
            <w:pPr>
              <w:jc w:val="center"/>
              <w:rPr>
                <w:rFonts w:ascii="仿宋" w:eastAsia="仿宋" w:hAnsi="仿宋"/>
                <w:sz w:val="24"/>
                <w:szCs w:val="24"/>
              </w:rPr>
            </w:pPr>
          </w:p>
        </w:tc>
        <w:tc>
          <w:tcPr>
            <w:tcW w:w="3292" w:type="dxa"/>
            <w:vMerge/>
            <w:shd w:val="clear" w:color="auto" w:fill="auto"/>
            <w:vAlign w:val="center"/>
          </w:tcPr>
          <w:p w14:paraId="5DCFB6A6" w14:textId="77777777" w:rsidR="007B739A" w:rsidRPr="00E35275" w:rsidRDefault="007B739A" w:rsidP="00847897">
            <w:pPr>
              <w:rPr>
                <w:rFonts w:ascii="仿宋" w:eastAsia="仿宋" w:hAnsi="仿宋"/>
                <w:sz w:val="24"/>
                <w:szCs w:val="24"/>
              </w:rPr>
            </w:pPr>
          </w:p>
        </w:tc>
        <w:tc>
          <w:tcPr>
            <w:tcW w:w="4541" w:type="dxa"/>
            <w:shd w:val="clear" w:color="auto" w:fill="auto"/>
            <w:vAlign w:val="center"/>
          </w:tcPr>
          <w:p w14:paraId="049EEC87" w14:textId="77777777" w:rsidR="007B739A" w:rsidRPr="00E35275" w:rsidRDefault="007B739A" w:rsidP="00847897">
            <w:pPr>
              <w:rPr>
                <w:rFonts w:ascii="仿宋" w:eastAsia="仿宋" w:hAnsi="仿宋"/>
                <w:sz w:val="24"/>
                <w:szCs w:val="24"/>
              </w:rPr>
            </w:pPr>
            <w:r w:rsidRPr="00E35275">
              <w:rPr>
                <w:rFonts w:ascii="仿宋" w:eastAsia="仿宋" w:hAnsi="仿宋" w:hint="eastAsia"/>
                <w:sz w:val="24"/>
                <w:szCs w:val="24"/>
              </w:rPr>
              <w:t>4.南区学生公寓盥洗室等生活用水系统设施改建。</w:t>
            </w:r>
          </w:p>
        </w:tc>
        <w:tc>
          <w:tcPr>
            <w:tcW w:w="2835" w:type="dxa"/>
            <w:vAlign w:val="center"/>
          </w:tcPr>
          <w:p w14:paraId="5FE4B1EF" w14:textId="77777777" w:rsidR="007B739A" w:rsidRPr="00E35275" w:rsidRDefault="007B739A" w:rsidP="00847897">
            <w:pPr>
              <w:jc w:val="center"/>
              <w:rPr>
                <w:rFonts w:ascii="仿宋" w:eastAsia="仿宋" w:hAnsi="仿宋"/>
                <w:sz w:val="24"/>
                <w:szCs w:val="24"/>
              </w:rPr>
            </w:pPr>
            <w:r w:rsidRPr="00E35275">
              <w:rPr>
                <w:rFonts w:ascii="仿宋" w:eastAsia="仿宋" w:hAnsi="仿宋" w:hint="eastAsia"/>
                <w:sz w:val="24"/>
                <w:szCs w:val="24"/>
              </w:rPr>
              <w:t>学校办公室（后保）、资产管理处</w:t>
            </w:r>
          </w:p>
        </w:tc>
      </w:tr>
      <w:tr w:rsidR="00E35275" w:rsidRPr="00E35275" w14:paraId="5EE114B4" w14:textId="77777777" w:rsidTr="00847897">
        <w:trPr>
          <w:trHeight w:val="1134"/>
        </w:trPr>
        <w:tc>
          <w:tcPr>
            <w:tcW w:w="622" w:type="dxa"/>
            <w:vMerge w:val="restart"/>
            <w:shd w:val="clear" w:color="auto" w:fill="auto"/>
            <w:vAlign w:val="center"/>
          </w:tcPr>
          <w:p w14:paraId="69B89379" w14:textId="77777777" w:rsidR="007B739A" w:rsidRPr="00E35275" w:rsidRDefault="007B739A" w:rsidP="00847897">
            <w:pPr>
              <w:jc w:val="center"/>
              <w:rPr>
                <w:rFonts w:ascii="仿宋" w:eastAsia="仿宋" w:hAnsi="仿宋"/>
                <w:sz w:val="24"/>
                <w:szCs w:val="24"/>
              </w:rPr>
            </w:pPr>
            <w:r w:rsidRPr="00E35275">
              <w:rPr>
                <w:rFonts w:ascii="仿宋" w:eastAsia="仿宋" w:hAnsi="仿宋" w:hint="eastAsia"/>
                <w:sz w:val="24"/>
                <w:szCs w:val="24"/>
              </w:rPr>
              <w:t>8</w:t>
            </w:r>
          </w:p>
        </w:tc>
        <w:tc>
          <w:tcPr>
            <w:tcW w:w="1468" w:type="dxa"/>
            <w:vMerge w:val="restart"/>
            <w:shd w:val="clear" w:color="auto" w:fill="auto"/>
            <w:vAlign w:val="center"/>
          </w:tcPr>
          <w:p w14:paraId="68FE7C45" w14:textId="77777777" w:rsidR="007B739A" w:rsidRPr="00E35275" w:rsidRDefault="007B739A" w:rsidP="00847897">
            <w:pPr>
              <w:jc w:val="center"/>
              <w:rPr>
                <w:rFonts w:ascii="仿宋" w:eastAsia="仿宋" w:hAnsi="仿宋"/>
                <w:sz w:val="24"/>
                <w:szCs w:val="24"/>
              </w:rPr>
            </w:pPr>
            <w:r w:rsidRPr="00E35275">
              <w:rPr>
                <w:rFonts w:ascii="仿宋" w:eastAsia="仿宋" w:hAnsi="仿宋" w:hint="eastAsia"/>
                <w:sz w:val="24"/>
                <w:szCs w:val="24"/>
              </w:rPr>
              <w:t>传统文化建设</w:t>
            </w:r>
          </w:p>
        </w:tc>
        <w:tc>
          <w:tcPr>
            <w:tcW w:w="3292" w:type="dxa"/>
            <w:vMerge w:val="restart"/>
            <w:shd w:val="clear" w:color="auto" w:fill="auto"/>
            <w:vAlign w:val="center"/>
          </w:tcPr>
          <w:p w14:paraId="05F251D0" w14:textId="77777777" w:rsidR="007B739A" w:rsidRPr="00E35275" w:rsidRDefault="007B739A" w:rsidP="00847897">
            <w:pPr>
              <w:rPr>
                <w:rFonts w:ascii="仿宋" w:eastAsia="仿宋" w:hAnsi="仿宋"/>
                <w:sz w:val="24"/>
                <w:szCs w:val="24"/>
              </w:rPr>
            </w:pPr>
            <w:r w:rsidRPr="00E35275">
              <w:rPr>
                <w:rFonts w:ascii="仿宋" w:eastAsia="仿宋" w:hAnsi="仿宋" w:hint="eastAsia"/>
                <w:sz w:val="24"/>
                <w:szCs w:val="24"/>
              </w:rPr>
              <w:t>推进后勤育人，开展中国传统节日专题活动。</w:t>
            </w:r>
          </w:p>
        </w:tc>
        <w:tc>
          <w:tcPr>
            <w:tcW w:w="4541" w:type="dxa"/>
            <w:shd w:val="clear" w:color="auto" w:fill="auto"/>
            <w:vAlign w:val="center"/>
          </w:tcPr>
          <w:p w14:paraId="3C395DDF" w14:textId="77777777" w:rsidR="007B739A" w:rsidRPr="00E35275" w:rsidRDefault="007B739A" w:rsidP="00847897">
            <w:pPr>
              <w:rPr>
                <w:rFonts w:ascii="仿宋" w:eastAsia="仿宋" w:hAnsi="仿宋"/>
                <w:sz w:val="24"/>
                <w:szCs w:val="24"/>
              </w:rPr>
            </w:pPr>
            <w:r w:rsidRPr="00E35275">
              <w:rPr>
                <w:rFonts w:ascii="仿宋" w:eastAsia="仿宋" w:hAnsi="仿宋" w:hint="eastAsia"/>
                <w:sz w:val="24"/>
                <w:szCs w:val="24"/>
              </w:rPr>
              <w:t>1.结合中国传统节日，开展校园美食活动，邀请师生共同参与节日美食的制作，丰富在校师生的课余生活。</w:t>
            </w:r>
          </w:p>
        </w:tc>
        <w:tc>
          <w:tcPr>
            <w:tcW w:w="2835" w:type="dxa"/>
            <w:vAlign w:val="center"/>
          </w:tcPr>
          <w:p w14:paraId="7FD30E86" w14:textId="77777777" w:rsidR="007B739A" w:rsidRPr="00E35275" w:rsidRDefault="007B739A" w:rsidP="00847897">
            <w:pPr>
              <w:jc w:val="center"/>
              <w:rPr>
                <w:rFonts w:ascii="仿宋" w:eastAsia="仿宋" w:hAnsi="仿宋"/>
                <w:sz w:val="24"/>
                <w:szCs w:val="24"/>
              </w:rPr>
            </w:pPr>
            <w:r w:rsidRPr="00E35275">
              <w:rPr>
                <w:rFonts w:ascii="仿宋" w:eastAsia="仿宋" w:hAnsi="仿宋" w:hint="eastAsia"/>
                <w:sz w:val="24"/>
                <w:szCs w:val="24"/>
              </w:rPr>
              <w:t>学校办公室（后保）</w:t>
            </w:r>
          </w:p>
        </w:tc>
      </w:tr>
      <w:tr w:rsidR="00E35275" w:rsidRPr="00E35275" w14:paraId="2F58F7CD" w14:textId="77777777" w:rsidTr="00847897">
        <w:trPr>
          <w:trHeight w:val="1134"/>
        </w:trPr>
        <w:tc>
          <w:tcPr>
            <w:tcW w:w="622" w:type="dxa"/>
            <w:vMerge/>
            <w:shd w:val="clear" w:color="auto" w:fill="auto"/>
            <w:vAlign w:val="center"/>
          </w:tcPr>
          <w:p w14:paraId="7BE41820" w14:textId="77777777" w:rsidR="007B739A" w:rsidRPr="00E35275" w:rsidRDefault="007B739A" w:rsidP="00847897">
            <w:pPr>
              <w:jc w:val="center"/>
              <w:rPr>
                <w:rFonts w:ascii="仿宋" w:eastAsia="仿宋" w:hAnsi="仿宋"/>
                <w:sz w:val="24"/>
                <w:szCs w:val="24"/>
              </w:rPr>
            </w:pPr>
          </w:p>
        </w:tc>
        <w:tc>
          <w:tcPr>
            <w:tcW w:w="1468" w:type="dxa"/>
            <w:vMerge/>
            <w:shd w:val="clear" w:color="auto" w:fill="auto"/>
            <w:vAlign w:val="center"/>
          </w:tcPr>
          <w:p w14:paraId="787E828D" w14:textId="77777777" w:rsidR="007B739A" w:rsidRPr="00E35275" w:rsidRDefault="007B739A" w:rsidP="00847897">
            <w:pPr>
              <w:jc w:val="center"/>
              <w:rPr>
                <w:rFonts w:ascii="仿宋" w:eastAsia="仿宋" w:hAnsi="仿宋"/>
                <w:sz w:val="24"/>
                <w:szCs w:val="24"/>
              </w:rPr>
            </w:pPr>
          </w:p>
        </w:tc>
        <w:tc>
          <w:tcPr>
            <w:tcW w:w="3292" w:type="dxa"/>
            <w:vMerge/>
            <w:shd w:val="clear" w:color="auto" w:fill="auto"/>
            <w:vAlign w:val="center"/>
          </w:tcPr>
          <w:p w14:paraId="2863500A" w14:textId="77777777" w:rsidR="007B739A" w:rsidRPr="00E35275" w:rsidRDefault="007B739A" w:rsidP="00847897">
            <w:pPr>
              <w:rPr>
                <w:rFonts w:ascii="仿宋" w:eastAsia="仿宋" w:hAnsi="仿宋"/>
                <w:sz w:val="24"/>
                <w:szCs w:val="24"/>
              </w:rPr>
            </w:pPr>
          </w:p>
        </w:tc>
        <w:tc>
          <w:tcPr>
            <w:tcW w:w="4541" w:type="dxa"/>
            <w:shd w:val="clear" w:color="auto" w:fill="auto"/>
            <w:vAlign w:val="center"/>
          </w:tcPr>
          <w:p w14:paraId="05024A02" w14:textId="77777777" w:rsidR="007B739A" w:rsidRPr="00E35275" w:rsidRDefault="007B739A" w:rsidP="00847897">
            <w:pPr>
              <w:rPr>
                <w:rFonts w:ascii="仿宋" w:eastAsia="仿宋" w:hAnsi="仿宋"/>
                <w:sz w:val="24"/>
                <w:szCs w:val="24"/>
              </w:rPr>
            </w:pPr>
            <w:r w:rsidRPr="00E35275">
              <w:rPr>
                <w:rFonts w:ascii="仿宋" w:eastAsia="仿宋" w:hAnsi="仿宋" w:hint="eastAsia"/>
                <w:sz w:val="24"/>
                <w:szCs w:val="24"/>
              </w:rPr>
              <w:t>2.加强中国传统节日文化宣传。</w:t>
            </w:r>
          </w:p>
        </w:tc>
        <w:tc>
          <w:tcPr>
            <w:tcW w:w="2835" w:type="dxa"/>
            <w:vAlign w:val="center"/>
          </w:tcPr>
          <w:p w14:paraId="43DDCEF2" w14:textId="77777777" w:rsidR="007B739A" w:rsidRPr="00E35275" w:rsidRDefault="007B739A" w:rsidP="00847897">
            <w:pPr>
              <w:jc w:val="center"/>
              <w:rPr>
                <w:rFonts w:ascii="仿宋" w:eastAsia="仿宋" w:hAnsi="仿宋"/>
                <w:sz w:val="24"/>
                <w:szCs w:val="24"/>
              </w:rPr>
            </w:pPr>
            <w:r w:rsidRPr="00E35275">
              <w:rPr>
                <w:rFonts w:ascii="仿宋" w:eastAsia="仿宋" w:hAnsi="仿宋" w:hint="eastAsia"/>
                <w:sz w:val="24"/>
                <w:szCs w:val="24"/>
              </w:rPr>
              <w:t>学校办公室（宣传、后保）、校团委</w:t>
            </w:r>
          </w:p>
        </w:tc>
      </w:tr>
      <w:tr w:rsidR="00E35275" w:rsidRPr="00E35275" w14:paraId="35A62ADE" w14:textId="77777777" w:rsidTr="00847897">
        <w:trPr>
          <w:trHeight w:val="1134"/>
        </w:trPr>
        <w:tc>
          <w:tcPr>
            <w:tcW w:w="622" w:type="dxa"/>
            <w:shd w:val="clear" w:color="auto" w:fill="auto"/>
            <w:vAlign w:val="center"/>
          </w:tcPr>
          <w:p w14:paraId="03273DCE" w14:textId="77777777" w:rsidR="007B739A" w:rsidRPr="00E35275" w:rsidRDefault="007B739A" w:rsidP="00847897">
            <w:pPr>
              <w:jc w:val="center"/>
              <w:rPr>
                <w:rFonts w:ascii="仿宋" w:eastAsia="仿宋" w:hAnsi="仿宋"/>
                <w:sz w:val="24"/>
                <w:szCs w:val="24"/>
              </w:rPr>
            </w:pPr>
            <w:r w:rsidRPr="00E35275">
              <w:rPr>
                <w:rFonts w:ascii="仿宋" w:eastAsia="仿宋" w:hAnsi="仿宋" w:hint="eastAsia"/>
                <w:sz w:val="24"/>
                <w:szCs w:val="24"/>
              </w:rPr>
              <w:t>9</w:t>
            </w:r>
          </w:p>
        </w:tc>
        <w:tc>
          <w:tcPr>
            <w:tcW w:w="1468" w:type="dxa"/>
            <w:shd w:val="clear" w:color="auto" w:fill="auto"/>
            <w:vAlign w:val="center"/>
          </w:tcPr>
          <w:p w14:paraId="137AC282" w14:textId="77777777" w:rsidR="007B739A" w:rsidRPr="00E35275" w:rsidRDefault="007B739A" w:rsidP="00847897">
            <w:pPr>
              <w:jc w:val="center"/>
              <w:rPr>
                <w:rFonts w:ascii="仿宋" w:eastAsia="仿宋" w:hAnsi="仿宋"/>
                <w:sz w:val="24"/>
                <w:szCs w:val="24"/>
              </w:rPr>
            </w:pPr>
            <w:r w:rsidRPr="00E35275">
              <w:rPr>
                <w:rFonts w:ascii="仿宋" w:eastAsia="仿宋" w:hAnsi="仿宋" w:hint="eastAsia"/>
                <w:sz w:val="24"/>
                <w:szCs w:val="24"/>
              </w:rPr>
              <w:t>修建新时代党建创新实践基地</w:t>
            </w:r>
          </w:p>
        </w:tc>
        <w:tc>
          <w:tcPr>
            <w:tcW w:w="3292" w:type="dxa"/>
            <w:shd w:val="clear" w:color="auto" w:fill="auto"/>
            <w:vAlign w:val="center"/>
          </w:tcPr>
          <w:p w14:paraId="6784B152" w14:textId="77777777" w:rsidR="007B739A" w:rsidRPr="00E35275" w:rsidRDefault="007B739A" w:rsidP="00847897">
            <w:pPr>
              <w:rPr>
                <w:rFonts w:ascii="仿宋" w:eastAsia="仿宋" w:hAnsi="仿宋"/>
                <w:sz w:val="24"/>
                <w:szCs w:val="24"/>
              </w:rPr>
            </w:pPr>
            <w:r w:rsidRPr="00E35275">
              <w:rPr>
                <w:rFonts w:ascii="仿宋" w:eastAsia="仿宋" w:hAnsi="仿宋" w:hint="eastAsia"/>
                <w:sz w:val="24"/>
                <w:szCs w:val="24"/>
              </w:rPr>
              <w:t>该中心的建成将进一步推动广大党员干部和师生深刻理解习近平新时代中国特色社会主义思想的精神实质、实践要求和为民情怀，更加自觉用党的科学理论武装头脑、指导实践、推动工作。</w:t>
            </w:r>
          </w:p>
        </w:tc>
        <w:tc>
          <w:tcPr>
            <w:tcW w:w="4541" w:type="dxa"/>
            <w:shd w:val="clear" w:color="auto" w:fill="auto"/>
            <w:vAlign w:val="center"/>
          </w:tcPr>
          <w:p w14:paraId="68937B31" w14:textId="77777777" w:rsidR="007B739A" w:rsidRPr="00E35275" w:rsidRDefault="007B739A" w:rsidP="00847897">
            <w:pPr>
              <w:rPr>
                <w:rFonts w:ascii="仿宋" w:eastAsia="仿宋" w:hAnsi="仿宋"/>
                <w:sz w:val="24"/>
                <w:szCs w:val="24"/>
              </w:rPr>
            </w:pPr>
            <w:r w:rsidRPr="00E35275">
              <w:rPr>
                <w:rFonts w:ascii="仿宋" w:eastAsia="仿宋" w:hAnsi="仿宋" w:hint="eastAsia"/>
                <w:sz w:val="24"/>
                <w:szCs w:val="24"/>
              </w:rPr>
              <w:t>场馆建成后将服务全市民办高校，成为深刻理解我们党为人民谋幸福、为民族谋复兴的初心使命，从波澜壮阔的百年征程中汲取坚守人民立场的定力，牢筑信仰之基、补足精神之钙、把稳思想之舵的重要基地。</w:t>
            </w:r>
          </w:p>
        </w:tc>
        <w:tc>
          <w:tcPr>
            <w:tcW w:w="2835" w:type="dxa"/>
            <w:vAlign w:val="center"/>
          </w:tcPr>
          <w:p w14:paraId="7CE9EFEC" w14:textId="77777777" w:rsidR="007B739A" w:rsidRPr="00E35275" w:rsidRDefault="007B739A" w:rsidP="00847897">
            <w:pPr>
              <w:jc w:val="center"/>
              <w:rPr>
                <w:rFonts w:ascii="仿宋" w:eastAsia="仿宋" w:hAnsi="仿宋"/>
                <w:sz w:val="24"/>
                <w:szCs w:val="24"/>
              </w:rPr>
            </w:pPr>
            <w:r w:rsidRPr="00E35275">
              <w:rPr>
                <w:rFonts w:ascii="仿宋" w:eastAsia="仿宋" w:hAnsi="仿宋" w:hint="eastAsia"/>
                <w:sz w:val="24"/>
                <w:szCs w:val="24"/>
              </w:rPr>
              <w:t>学校办公室（宣传）、资产管理处</w:t>
            </w:r>
          </w:p>
        </w:tc>
      </w:tr>
      <w:tr w:rsidR="00E35275" w:rsidRPr="00E35275" w14:paraId="2B02F2E1" w14:textId="77777777" w:rsidTr="00847897">
        <w:trPr>
          <w:trHeight w:val="1134"/>
        </w:trPr>
        <w:tc>
          <w:tcPr>
            <w:tcW w:w="622" w:type="dxa"/>
            <w:shd w:val="clear" w:color="auto" w:fill="auto"/>
            <w:vAlign w:val="center"/>
          </w:tcPr>
          <w:p w14:paraId="42C7637C" w14:textId="77777777" w:rsidR="007B739A" w:rsidRPr="00E35275" w:rsidRDefault="007B739A" w:rsidP="00847897">
            <w:pPr>
              <w:jc w:val="center"/>
              <w:rPr>
                <w:rFonts w:ascii="仿宋" w:eastAsia="仿宋" w:hAnsi="仿宋"/>
                <w:sz w:val="24"/>
                <w:szCs w:val="24"/>
              </w:rPr>
            </w:pPr>
            <w:r w:rsidRPr="00E35275">
              <w:rPr>
                <w:rFonts w:ascii="仿宋" w:eastAsia="仿宋" w:hAnsi="仿宋" w:hint="eastAsia"/>
                <w:sz w:val="24"/>
                <w:szCs w:val="24"/>
              </w:rPr>
              <w:t>1</w:t>
            </w:r>
            <w:r w:rsidRPr="00E35275">
              <w:rPr>
                <w:rFonts w:ascii="仿宋" w:eastAsia="仿宋" w:hAnsi="仿宋"/>
                <w:sz w:val="24"/>
                <w:szCs w:val="24"/>
              </w:rPr>
              <w:t>0</w:t>
            </w:r>
          </w:p>
        </w:tc>
        <w:tc>
          <w:tcPr>
            <w:tcW w:w="1468" w:type="dxa"/>
            <w:shd w:val="clear" w:color="auto" w:fill="auto"/>
            <w:vAlign w:val="center"/>
          </w:tcPr>
          <w:p w14:paraId="764067E8" w14:textId="77777777" w:rsidR="007B739A" w:rsidRPr="00E35275" w:rsidRDefault="007B739A" w:rsidP="00847897">
            <w:pPr>
              <w:jc w:val="center"/>
              <w:rPr>
                <w:rFonts w:ascii="仿宋" w:eastAsia="仿宋" w:hAnsi="仿宋"/>
                <w:sz w:val="24"/>
                <w:szCs w:val="24"/>
              </w:rPr>
            </w:pPr>
            <w:r w:rsidRPr="00E35275">
              <w:rPr>
                <w:rFonts w:ascii="仿宋" w:eastAsia="仿宋" w:hAnsi="仿宋" w:hint="eastAsia"/>
                <w:sz w:val="24"/>
                <w:szCs w:val="24"/>
              </w:rPr>
              <w:t>规划学生事务中心大厅“一站式”服务窗口</w:t>
            </w:r>
          </w:p>
        </w:tc>
        <w:tc>
          <w:tcPr>
            <w:tcW w:w="3292" w:type="dxa"/>
            <w:shd w:val="clear" w:color="auto" w:fill="auto"/>
            <w:vAlign w:val="center"/>
          </w:tcPr>
          <w:p w14:paraId="1FDF23A6" w14:textId="46DDE595" w:rsidR="007B739A" w:rsidRPr="00E35275" w:rsidRDefault="00A540AB" w:rsidP="00847897">
            <w:pPr>
              <w:rPr>
                <w:rFonts w:ascii="仿宋" w:eastAsia="仿宋" w:hAnsi="仿宋"/>
                <w:sz w:val="24"/>
                <w:szCs w:val="24"/>
              </w:rPr>
            </w:pPr>
            <w:r w:rsidRPr="00A540AB">
              <w:rPr>
                <w:rFonts w:ascii="仿宋" w:eastAsia="仿宋" w:hAnsi="仿宋" w:hint="eastAsia"/>
                <w:sz w:val="24"/>
                <w:szCs w:val="24"/>
              </w:rPr>
              <w:t>试点在学生事务中心一楼大厅规划设立一站式服务窗口，方便学生日常办事“少跑路、少上楼、少等待”，加强跨部门联动，优化提升学生事务中心各部门的办公服务环境</w:t>
            </w:r>
            <w:r w:rsidR="007B739A" w:rsidRPr="00E35275">
              <w:rPr>
                <w:rFonts w:ascii="仿宋" w:eastAsia="仿宋" w:hAnsi="仿宋" w:hint="eastAsia"/>
                <w:sz w:val="24"/>
                <w:szCs w:val="24"/>
              </w:rPr>
              <w:t>。</w:t>
            </w:r>
          </w:p>
        </w:tc>
        <w:tc>
          <w:tcPr>
            <w:tcW w:w="4541" w:type="dxa"/>
            <w:shd w:val="clear" w:color="auto" w:fill="auto"/>
            <w:vAlign w:val="center"/>
          </w:tcPr>
          <w:p w14:paraId="4E674E3A" w14:textId="36B5ACAC" w:rsidR="007B739A" w:rsidRPr="00E35275" w:rsidRDefault="00A540AB" w:rsidP="00847897">
            <w:pPr>
              <w:rPr>
                <w:rFonts w:ascii="仿宋" w:eastAsia="仿宋" w:hAnsi="仿宋"/>
                <w:sz w:val="24"/>
                <w:szCs w:val="24"/>
              </w:rPr>
            </w:pPr>
            <w:r w:rsidRPr="00A540AB">
              <w:rPr>
                <w:rFonts w:ascii="仿宋" w:eastAsia="仿宋" w:hAnsi="仿宋" w:hint="eastAsia"/>
                <w:sz w:val="24"/>
                <w:szCs w:val="24"/>
              </w:rPr>
              <w:t>分析调研学生事务中心各部门现有办事服务的业务流程和运行状态，在教务、学生、后保等与学生办事密切相关的部门中选择若干“非必要当面办”的业务进行改革试点；在一楼大厅开辟一处固定窗口，安排人员轮流值班，并逐步推进完善运行机制</w:t>
            </w:r>
            <w:r w:rsidR="007B739A" w:rsidRPr="00E35275">
              <w:rPr>
                <w:rFonts w:ascii="仿宋" w:eastAsia="仿宋" w:hAnsi="仿宋" w:hint="eastAsia"/>
                <w:sz w:val="24"/>
                <w:szCs w:val="24"/>
              </w:rPr>
              <w:t>。</w:t>
            </w:r>
          </w:p>
        </w:tc>
        <w:tc>
          <w:tcPr>
            <w:tcW w:w="2835" w:type="dxa"/>
            <w:vAlign w:val="center"/>
          </w:tcPr>
          <w:p w14:paraId="6C30E660" w14:textId="77777777" w:rsidR="007B739A" w:rsidRPr="00E35275" w:rsidRDefault="007B739A" w:rsidP="00847897">
            <w:pPr>
              <w:jc w:val="center"/>
              <w:rPr>
                <w:rFonts w:ascii="仿宋" w:eastAsia="仿宋" w:hAnsi="仿宋"/>
                <w:sz w:val="24"/>
                <w:szCs w:val="24"/>
              </w:rPr>
            </w:pPr>
            <w:r w:rsidRPr="00E35275">
              <w:rPr>
                <w:rFonts w:ascii="仿宋" w:eastAsia="仿宋" w:hAnsi="仿宋" w:hint="eastAsia"/>
                <w:sz w:val="24"/>
                <w:szCs w:val="24"/>
              </w:rPr>
              <w:t>学校办公室、教务处、学生处、后勤保卫处、教育服务公司</w:t>
            </w:r>
          </w:p>
        </w:tc>
      </w:tr>
    </w:tbl>
    <w:p w14:paraId="0C92F48B" w14:textId="77777777" w:rsidR="00774021" w:rsidRPr="005043A4" w:rsidRDefault="00774021" w:rsidP="00774021">
      <w:pPr>
        <w:spacing w:line="20" w:lineRule="exact"/>
        <w:ind w:firstLine="646"/>
        <w:rPr>
          <w:rFonts w:ascii="Times New Roman" w:eastAsia="仿宋_GB2312" w:hAnsi="Times New Roman"/>
          <w:sz w:val="32"/>
          <w:szCs w:val="32"/>
        </w:rPr>
      </w:pPr>
    </w:p>
    <w:sectPr w:rsidR="00774021" w:rsidRPr="005043A4" w:rsidSect="00AE4FCD">
      <w:footerReference w:type="even" r:id="rId8"/>
      <w:footerReference w:type="default" r:id="rId9"/>
      <w:pgSz w:w="16838" w:h="11906" w:orient="landscape" w:code="9"/>
      <w:pgMar w:top="1588" w:right="2098" w:bottom="1474" w:left="1985"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AE704" w14:textId="77777777" w:rsidR="008450A6" w:rsidRDefault="008450A6" w:rsidP="00DF27A0">
      <w:r>
        <w:separator/>
      </w:r>
    </w:p>
  </w:endnote>
  <w:endnote w:type="continuationSeparator" w:id="0">
    <w:p w14:paraId="6F2A8503" w14:textId="77777777" w:rsidR="008450A6" w:rsidRDefault="008450A6" w:rsidP="00DF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958A3" w14:textId="77777777" w:rsidR="0066034D" w:rsidRPr="009602AF" w:rsidRDefault="009602AF">
    <w:pPr>
      <w:pStyle w:val="a4"/>
      <w:rPr>
        <w:sz w:val="28"/>
        <w:szCs w:val="28"/>
      </w:rPr>
    </w:pPr>
    <w:r>
      <w:rPr>
        <w:rFonts w:hint="eastAsia"/>
        <w:sz w:val="28"/>
        <w:szCs w:val="28"/>
        <w:lang w:eastAsia="zh-CN"/>
      </w:rPr>
      <w:t>—</w:t>
    </w:r>
    <w:r>
      <w:rPr>
        <w:rFonts w:hint="eastAsia"/>
        <w:sz w:val="28"/>
        <w:szCs w:val="28"/>
        <w:lang w:eastAsia="zh-CN"/>
      </w:rPr>
      <w:t xml:space="preserve"> </w:t>
    </w:r>
    <w:r w:rsidR="0066034D" w:rsidRPr="005655E1">
      <w:rPr>
        <w:sz w:val="28"/>
        <w:szCs w:val="28"/>
      </w:rPr>
      <w:fldChar w:fldCharType="begin"/>
    </w:r>
    <w:r w:rsidR="0066034D" w:rsidRPr="005655E1">
      <w:rPr>
        <w:sz w:val="28"/>
        <w:szCs w:val="28"/>
      </w:rPr>
      <w:instrText xml:space="preserve"> PAGE   \* MERGEFORMAT </w:instrText>
    </w:r>
    <w:r w:rsidR="0066034D" w:rsidRPr="005655E1">
      <w:rPr>
        <w:sz w:val="28"/>
        <w:szCs w:val="28"/>
      </w:rPr>
      <w:fldChar w:fldCharType="separate"/>
    </w:r>
    <w:r w:rsidR="00AE4FCD" w:rsidRPr="00AE4FCD">
      <w:rPr>
        <w:noProof/>
        <w:sz w:val="28"/>
        <w:szCs w:val="28"/>
        <w:lang w:val="zh-CN"/>
      </w:rPr>
      <w:t>4</w:t>
    </w:r>
    <w:r w:rsidR="0066034D" w:rsidRPr="005655E1">
      <w:rPr>
        <w:sz w:val="28"/>
        <w:szCs w:val="28"/>
      </w:rPr>
      <w:fldChar w:fldCharType="end"/>
    </w:r>
    <w:r>
      <w:rPr>
        <w:sz w:val="28"/>
        <w:szCs w:val="28"/>
      </w:rPr>
      <w:t xml:space="preserve"> </w:t>
    </w:r>
    <w:r>
      <w:rPr>
        <w:rFonts w:hint="eastAsia"/>
        <w:sz w:val="28"/>
        <w:szCs w:val="28"/>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BCDB3" w14:textId="77777777" w:rsidR="00683337" w:rsidRPr="005043A4" w:rsidRDefault="008450A6" w:rsidP="005043A4">
    <w:pPr>
      <w:pStyle w:val="a4"/>
      <w:numPr>
        <w:ilvl w:val="0"/>
        <w:numId w:val="25"/>
      </w:numPr>
      <w:jc w:val="right"/>
      <w:rPr>
        <w:sz w:val="28"/>
        <w:szCs w:val="28"/>
      </w:rPr>
    </w:pPr>
    <w:sdt>
      <w:sdtPr>
        <w:id w:val="517430071"/>
        <w:docPartObj>
          <w:docPartGallery w:val="Page Numbers (Bottom of Page)"/>
          <w:docPartUnique/>
        </w:docPartObj>
      </w:sdtPr>
      <w:sdtEndPr>
        <w:rPr>
          <w:sz w:val="28"/>
          <w:szCs w:val="28"/>
        </w:rPr>
      </w:sdtEndPr>
      <w:sdtContent>
        <w:r w:rsidR="005043A4" w:rsidRPr="005043A4">
          <w:rPr>
            <w:sz w:val="28"/>
            <w:szCs w:val="28"/>
          </w:rPr>
          <w:fldChar w:fldCharType="begin"/>
        </w:r>
        <w:r w:rsidR="005043A4" w:rsidRPr="005043A4">
          <w:rPr>
            <w:sz w:val="28"/>
            <w:szCs w:val="28"/>
          </w:rPr>
          <w:instrText>PAGE   \* MERGEFORMAT</w:instrText>
        </w:r>
        <w:r w:rsidR="005043A4" w:rsidRPr="005043A4">
          <w:rPr>
            <w:sz w:val="28"/>
            <w:szCs w:val="28"/>
          </w:rPr>
          <w:fldChar w:fldCharType="separate"/>
        </w:r>
        <w:r w:rsidR="00AE4FCD" w:rsidRPr="00AE4FCD">
          <w:rPr>
            <w:noProof/>
            <w:sz w:val="28"/>
            <w:szCs w:val="28"/>
            <w:lang w:val="zh-CN" w:eastAsia="zh-CN"/>
          </w:rPr>
          <w:t>5</w:t>
        </w:r>
        <w:r w:rsidR="005043A4" w:rsidRPr="005043A4">
          <w:rPr>
            <w:sz w:val="28"/>
            <w:szCs w:val="28"/>
          </w:rPr>
          <w:fldChar w:fldCharType="end"/>
        </w:r>
        <w:r w:rsidR="005043A4" w:rsidRPr="005043A4">
          <w:rPr>
            <w:rFonts w:hint="eastAsia"/>
            <w:sz w:val="28"/>
            <w:szCs w:val="28"/>
            <w:lang w:eastAsia="zh-CN"/>
          </w:rPr>
          <w:t xml:space="preserve"> </w:t>
        </w:r>
        <w:r w:rsidR="005043A4" w:rsidRPr="005043A4">
          <w:rPr>
            <w:rFonts w:hint="eastAsia"/>
            <w:sz w:val="28"/>
            <w:szCs w:val="28"/>
            <w:lang w:eastAsia="zh-CN"/>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EFE00" w14:textId="77777777" w:rsidR="008450A6" w:rsidRDefault="008450A6" w:rsidP="00DF27A0">
      <w:r>
        <w:separator/>
      </w:r>
    </w:p>
  </w:footnote>
  <w:footnote w:type="continuationSeparator" w:id="0">
    <w:p w14:paraId="4E7F7E7F" w14:textId="77777777" w:rsidR="008450A6" w:rsidRDefault="008450A6" w:rsidP="00DF27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D206C"/>
    <w:multiLevelType w:val="hybridMultilevel"/>
    <w:tmpl w:val="EB188FC2"/>
    <w:lvl w:ilvl="0" w:tplc="11507BD4">
      <w:start w:val="1"/>
      <w:numFmt w:val="japaneseCounting"/>
      <w:lvlText w:val="%1、"/>
      <w:lvlJc w:val="left"/>
      <w:pPr>
        <w:ind w:left="870" w:hanging="45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2F106CA"/>
    <w:multiLevelType w:val="singleLevel"/>
    <w:tmpl w:val="40AED522"/>
    <w:lvl w:ilvl="0">
      <w:start w:val="1"/>
      <w:numFmt w:val="japaneseCounting"/>
      <w:lvlText w:val="%1、"/>
      <w:lvlJc w:val="left"/>
      <w:pPr>
        <w:tabs>
          <w:tab w:val="num" w:pos="945"/>
        </w:tabs>
        <w:ind w:left="945" w:hanging="480"/>
      </w:pPr>
      <w:rPr>
        <w:rFonts w:hint="eastAsia"/>
      </w:rPr>
    </w:lvl>
  </w:abstractNum>
  <w:abstractNum w:abstractNumId="2">
    <w:nsid w:val="044D2C54"/>
    <w:multiLevelType w:val="hybridMultilevel"/>
    <w:tmpl w:val="D8CEEA70"/>
    <w:lvl w:ilvl="0" w:tplc="11069A8E">
      <w:start w:val="2"/>
      <w:numFmt w:val="japaneseCounting"/>
      <w:lvlText w:val="%1、"/>
      <w:lvlJc w:val="left"/>
      <w:pPr>
        <w:ind w:left="1417" w:hanging="720"/>
      </w:pPr>
      <w:rPr>
        <w:rFonts w:hint="default"/>
      </w:rPr>
    </w:lvl>
    <w:lvl w:ilvl="1" w:tplc="04090019" w:tentative="1">
      <w:start w:val="1"/>
      <w:numFmt w:val="lowerLetter"/>
      <w:lvlText w:val="%2)"/>
      <w:lvlJc w:val="left"/>
      <w:pPr>
        <w:ind w:left="1537" w:hanging="420"/>
      </w:pPr>
    </w:lvl>
    <w:lvl w:ilvl="2" w:tplc="0409001B" w:tentative="1">
      <w:start w:val="1"/>
      <w:numFmt w:val="lowerRoman"/>
      <w:lvlText w:val="%3."/>
      <w:lvlJc w:val="right"/>
      <w:pPr>
        <w:ind w:left="1957" w:hanging="420"/>
      </w:pPr>
    </w:lvl>
    <w:lvl w:ilvl="3" w:tplc="0409000F" w:tentative="1">
      <w:start w:val="1"/>
      <w:numFmt w:val="decimal"/>
      <w:lvlText w:val="%4."/>
      <w:lvlJc w:val="left"/>
      <w:pPr>
        <w:ind w:left="2377" w:hanging="420"/>
      </w:pPr>
    </w:lvl>
    <w:lvl w:ilvl="4" w:tplc="04090019" w:tentative="1">
      <w:start w:val="1"/>
      <w:numFmt w:val="lowerLetter"/>
      <w:lvlText w:val="%5)"/>
      <w:lvlJc w:val="left"/>
      <w:pPr>
        <w:ind w:left="2797" w:hanging="420"/>
      </w:pPr>
    </w:lvl>
    <w:lvl w:ilvl="5" w:tplc="0409001B" w:tentative="1">
      <w:start w:val="1"/>
      <w:numFmt w:val="lowerRoman"/>
      <w:lvlText w:val="%6."/>
      <w:lvlJc w:val="right"/>
      <w:pPr>
        <w:ind w:left="3217" w:hanging="420"/>
      </w:pPr>
    </w:lvl>
    <w:lvl w:ilvl="6" w:tplc="0409000F" w:tentative="1">
      <w:start w:val="1"/>
      <w:numFmt w:val="decimal"/>
      <w:lvlText w:val="%7."/>
      <w:lvlJc w:val="left"/>
      <w:pPr>
        <w:ind w:left="3637" w:hanging="420"/>
      </w:pPr>
    </w:lvl>
    <w:lvl w:ilvl="7" w:tplc="04090019" w:tentative="1">
      <w:start w:val="1"/>
      <w:numFmt w:val="lowerLetter"/>
      <w:lvlText w:val="%8)"/>
      <w:lvlJc w:val="left"/>
      <w:pPr>
        <w:ind w:left="4057" w:hanging="420"/>
      </w:pPr>
    </w:lvl>
    <w:lvl w:ilvl="8" w:tplc="0409001B" w:tentative="1">
      <w:start w:val="1"/>
      <w:numFmt w:val="lowerRoman"/>
      <w:lvlText w:val="%9."/>
      <w:lvlJc w:val="right"/>
      <w:pPr>
        <w:ind w:left="4477" w:hanging="420"/>
      </w:pPr>
    </w:lvl>
  </w:abstractNum>
  <w:abstractNum w:abstractNumId="3">
    <w:nsid w:val="06477209"/>
    <w:multiLevelType w:val="hybridMultilevel"/>
    <w:tmpl w:val="ED8C933E"/>
    <w:lvl w:ilvl="0" w:tplc="18B2CBD2">
      <w:start w:val="1"/>
      <w:numFmt w:val="japaneseCounting"/>
      <w:lvlText w:val="（%1）"/>
      <w:lvlJc w:val="left"/>
      <w:pPr>
        <w:ind w:left="1388" w:hanging="828"/>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06CB5948"/>
    <w:multiLevelType w:val="hybridMultilevel"/>
    <w:tmpl w:val="FEB2B148"/>
    <w:lvl w:ilvl="0" w:tplc="FEB4DEDA">
      <w:start w:val="1"/>
      <w:numFmt w:val="japaneseCounting"/>
      <w:lvlText w:val="%1、"/>
      <w:lvlJc w:val="left"/>
      <w:pPr>
        <w:ind w:left="1281" w:hanging="72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5">
    <w:nsid w:val="0AC9752A"/>
    <w:multiLevelType w:val="hybridMultilevel"/>
    <w:tmpl w:val="904AC974"/>
    <w:lvl w:ilvl="0" w:tplc="515A44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D355AD4"/>
    <w:multiLevelType w:val="hybridMultilevel"/>
    <w:tmpl w:val="9160797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FF71820"/>
    <w:multiLevelType w:val="hybridMultilevel"/>
    <w:tmpl w:val="B962746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6130CEC"/>
    <w:multiLevelType w:val="hybridMultilevel"/>
    <w:tmpl w:val="9D1CAFAE"/>
    <w:lvl w:ilvl="0" w:tplc="A0AA0BE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190C2782"/>
    <w:multiLevelType w:val="hybridMultilevel"/>
    <w:tmpl w:val="966EA216"/>
    <w:lvl w:ilvl="0" w:tplc="AA9EDDC0">
      <w:start w:val="2"/>
      <w:numFmt w:val="japaneseCounting"/>
      <w:lvlText w:val="%1、"/>
      <w:lvlJc w:val="left"/>
      <w:pPr>
        <w:ind w:left="1271" w:hanging="720"/>
      </w:pPr>
      <w:rPr>
        <w:rFonts w:hint="default"/>
        <w:b/>
        <w:color w:val="auto"/>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10">
    <w:nsid w:val="193F33C1"/>
    <w:multiLevelType w:val="hybridMultilevel"/>
    <w:tmpl w:val="86EEDCEA"/>
    <w:lvl w:ilvl="0" w:tplc="93687A62">
      <w:start w:val="1"/>
      <w:numFmt w:val="japaneseCounting"/>
      <w:lvlText w:val="%1、"/>
      <w:lvlJc w:val="left"/>
      <w:pPr>
        <w:ind w:left="1429"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24237CE3"/>
    <w:multiLevelType w:val="hybridMultilevel"/>
    <w:tmpl w:val="6FBE5438"/>
    <w:lvl w:ilvl="0" w:tplc="88ACB9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282C97"/>
    <w:multiLevelType w:val="hybridMultilevel"/>
    <w:tmpl w:val="EBB650C2"/>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2F9E7C80"/>
    <w:multiLevelType w:val="singleLevel"/>
    <w:tmpl w:val="3EB0440A"/>
    <w:lvl w:ilvl="0">
      <w:start w:val="1"/>
      <w:numFmt w:val="japaneseCounting"/>
      <w:lvlText w:val="%1、"/>
      <w:lvlJc w:val="left"/>
      <w:pPr>
        <w:tabs>
          <w:tab w:val="num" w:pos="840"/>
        </w:tabs>
        <w:ind w:left="840" w:hanging="420"/>
      </w:pPr>
      <w:rPr>
        <w:rFonts w:hint="eastAsia"/>
      </w:rPr>
    </w:lvl>
  </w:abstractNum>
  <w:abstractNum w:abstractNumId="14">
    <w:nsid w:val="3CDA370E"/>
    <w:multiLevelType w:val="hybridMultilevel"/>
    <w:tmpl w:val="CB3C7BD6"/>
    <w:lvl w:ilvl="0" w:tplc="5956D508">
      <w:start w:val="1"/>
      <w:numFmt w:val="chineseCountingThousand"/>
      <w:lvlText w:val="(%1)"/>
      <w:lvlJc w:val="left"/>
      <w:pPr>
        <w:ind w:left="1117" w:hanging="420"/>
      </w:pPr>
      <w:rPr>
        <w:rFonts w:ascii="仿宋_GB2312" w:eastAsia="仿宋_GB2312" w:hint="eastAsia"/>
        <w:b/>
      </w:rPr>
    </w:lvl>
    <w:lvl w:ilvl="1" w:tplc="04090019" w:tentative="1">
      <w:start w:val="1"/>
      <w:numFmt w:val="lowerLetter"/>
      <w:lvlText w:val="%2)"/>
      <w:lvlJc w:val="left"/>
      <w:pPr>
        <w:ind w:left="1537" w:hanging="420"/>
      </w:pPr>
    </w:lvl>
    <w:lvl w:ilvl="2" w:tplc="0409001B" w:tentative="1">
      <w:start w:val="1"/>
      <w:numFmt w:val="lowerRoman"/>
      <w:lvlText w:val="%3."/>
      <w:lvlJc w:val="right"/>
      <w:pPr>
        <w:ind w:left="1957" w:hanging="420"/>
      </w:pPr>
    </w:lvl>
    <w:lvl w:ilvl="3" w:tplc="0409000F" w:tentative="1">
      <w:start w:val="1"/>
      <w:numFmt w:val="decimal"/>
      <w:lvlText w:val="%4."/>
      <w:lvlJc w:val="left"/>
      <w:pPr>
        <w:ind w:left="2377" w:hanging="420"/>
      </w:pPr>
    </w:lvl>
    <w:lvl w:ilvl="4" w:tplc="04090019" w:tentative="1">
      <w:start w:val="1"/>
      <w:numFmt w:val="lowerLetter"/>
      <w:lvlText w:val="%5)"/>
      <w:lvlJc w:val="left"/>
      <w:pPr>
        <w:ind w:left="2797" w:hanging="420"/>
      </w:pPr>
    </w:lvl>
    <w:lvl w:ilvl="5" w:tplc="0409001B" w:tentative="1">
      <w:start w:val="1"/>
      <w:numFmt w:val="lowerRoman"/>
      <w:lvlText w:val="%6."/>
      <w:lvlJc w:val="right"/>
      <w:pPr>
        <w:ind w:left="3217" w:hanging="420"/>
      </w:pPr>
    </w:lvl>
    <w:lvl w:ilvl="6" w:tplc="0409000F" w:tentative="1">
      <w:start w:val="1"/>
      <w:numFmt w:val="decimal"/>
      <w:lvlText w:val="%7."/>
      <w:lvlJc w:val="left"/>
      <w:pPr>
        <w:ind w:left="3637" w:hanging="420"/>
      </w:pPr>
    </w:lvl>
    <w:lvl w:ilvl="7" w:tplc="04090019" w:tentative="1">
      <w:start w:val="1"/>
      <w:numFmt w:val="lowerLetter"/>
      <w:lvlText w:val="%8)"/>
      <w:lvlJc w:val="left"/>
      <w:pPr>
        <w:ind w:left="4057" w:hanging="420"/>
      </w:pPr>
    </w:lvl>
    <w:lvl w:ilvl="8" w:tplc="0409001B" w:tentative="1">
      <w:start w:val="1"/>
      <w:numFmt w:val="lowerRoman"/>
      <w:lvlText w:val="%9."/>
      <w:lvlJc w:val="right"/>
      <w:pPr>
        <w:ind w:left="4477" w:hanging="420"/>
      </w:pPr>
    </w:lvl>
  </w:abstractNum>
  <w:abstractNum w:abstractNumId="15">
    <w:nsid w:val="43F66D2F"/>
    <w:multiLevelType w:val="hybridMultilevel"/>
    <w:tmpl w:val="FBCA000E"/>
    <w:lvl w:ilvl="0" w:tplc="2C6A46D6">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A0B4BAF"/>
    <w:multiLevelType w:val="hybridMultilevel"/>
    <w:tmpl w:val="A0CE9C6E"/>
    <w:lvl w:ilvl="0" w:tplc="04090005">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5846D19A"/>
    <w:multiLevelType w:val="singleLevel"/>
    <w:tmpl w:val="5846D19A"/>
    <w:lvl w:ilvl="0">
      <w:start w:val="1"/>
      <w:numFmt w:val="decimal"/>
      <w:suff w:val="space"/>
      <w:lvlText w:val="%1."/>
      <w:lvlJc w:val="left"/>
    </w:lvl>
  </w:abstractNum>
  <w:abstractNum w:abstractNumId="18">
    <w:nsid w:val="5846D57B"/>
    <w:multiLevelType w:val="singleLevel"/>
    <w:tmpl w:val="5846D57B"/>
    <w:lvl w:ilvl="0">
      <w:start w:val="1"/>
      <w:numFmt w:val="decimal"/>
      <w:suff w:val="nothing"/>
      <w:lvlText w:val="%1."/>
      <w:lvlJc w:val="left"/>
    </w:lvl>
  </w:abstractNum>
  <w:abstractNum w:abstractNumId="19">
    <w:nsid w:val="58C25B4E"/>
    <w:multiLevelType w:val="singleLevel"/>
    <w:tmpl w:val="F7C4C960"/>
    <w:lvl w:ilvl="0">
      <w:start w:val="1"/>
      <w:numFmt w:val="decimal"/>
      <w:lvlText w:val="%1、"/>
      <w:lvlJc w:val="left"/>
      <w:pPr>
        <w:tabs>
          <w:tab w:val="num" w:pos="735"/>
        </w:tabs>
        <w:ind w:left="735" w:hanging="315"/>
      </w:pPr>
      <w:rPr>
        <w:rFonts w:hint="eastAsia"/>
      </w:rPr>
    </w:lvl>
  </w:abstractNum>
  <w:abstractNum w:abstractNumId="20">
    <w:nsid w:val="5F79721C"/>
    <w:multiLevelType w:val="hybridMultilevel"/>
    <w:tmpl w:val="B88415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1095EFF"/>
    <w:multiLevelType w:val="hybridMultilevel"/>
    <w:tmpl w:val="3E5EEA0A"/>
    <w:lvl w:ilvl="0" w:tplc="3F46AC3E">
      <w:start w:val="1"/>
      <w:numFmt w:val="chineseCountingThousand"/>
      <w:lvlText w:val="(%1)"/>
      <w:lvlJc w:val="left"/>
      <w:pPr>
        <w:ind w:left="1080" w:hanging="420"/>
      </w:pPr>
      <w:rPr>
        <w:rFonts w:ascii="仿宋_GB2312" w:eastAsia="仿宋_GB2312" w:hint="eastAsia"/>
        <w:b/>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2">
    <w:nsid w:val="63364916"/>
    <w:multiLevelType w:val="hybridMultilevel"/>
    <w:tmpl w:val="4F7CAD52"/>
    <w:lvl w:ilvl="0" w:tplc="6638DE3C">
      <w:start w:val="2010"/>
      <w:numFmt w:val="decimal"/>
      <w:lvlText w:val="%1年"/>
      <w:lvlJc w:val="left"/>
      <w:pPr>
        <w:tabs>
          <w:tab w:val="num" w:pos="945"/>
        </w:tabs>
        <w:ind w:left="945" w:hanging="630"/>
      </w:pPr>
      <w:rPr>
        <w:rFonts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23">
    <w:nsid w:val="68710FD4"/>
    <w:multiLevelType w:val="hybridMultilevel"/>
    <w:tmpl w:val="4D9AA0C0"/>
    <w:lvl w:ilvl="0" w:tplc="54C0A110">
      <w:start w:val="3"/>
      <w:numFmt w:val="japaneseCounting"/>
      <w:lvlText w:val="%1、"/>
      <w:lvlJc w:val="left"/>
      <w:pPr>
        <w:ind w:left="892" w:hanging="450"/>
      </w:pPr>
      <w:rPr>
        <w:rFonts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24">
    <w:nsid w:val="771832AE"/>
    <w:multiLevelType w:val="hybridMultilevel"/>
    <w:tmpl w:val="212E34FA"/>
    <w:lvl w:ilvl="0" w:tplc="68B6AFE2">
      <w:start w:val="1"/>
      <w:numFmt w:val="decimal"/>
      <w:lvlText w:val="%1."/>
      <w:lvlJc w:val="left"/>
      <w:pPr>
        <w:ind w:left="982" w:hanging="420"/>
      </w:pPr>
      <w:rPr>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13"/>
  </w:num>
  <w:num w:numId="2">
    <w:abstractNumId w:val="19"/>
  </w:num>
  <w:num w:numId="3">
    <w:abstractNumId w:val="1"/>
  </w:num>
  <w:num w:numId="4">
    <w:abstractNumId w:val="4"/>
  </w:num>
  <w:num w:numId="5">
    <w:abstractNumId w:val="5"/>
  </w:num>
  <w:num w:numId="6">
    <w:abstractNumId w:val="11"/>
  </w:num>
  <w:num w:numId="7">
    <w:abstractNumId w:val="20"/>
  </w:num>
  <w:num w:numId="8">
    <w:abstractNumId w:val="12"/>
  </w:num>
  <w:num w:numId="9">
    <w:abstractNumId w:val="7"/>
  </w:num>
  <w:num w:numId="10">
    <w:abstractNumId w:val="16"/>
  </w:num>
  <w:num w:numId="11">
    <w:abstractNumId w:val="6"/>
  </w:num>
  <w:num w:numId="12">
    <w:abstractNumId w:val="23"/>
  </w:num>
  <w:num w:numId="13">
    <w:abstractNumId w:val="17"/>
  </w:num>
  <w:num w:numId="14">
    <w:abstractNumId w:val="18"/>
  </w:num>
  <w:num w:numId="15">
    <w:abstractNumId w:val="22"/>
  </w:num>
  <w:num w:numId="16">
    <w:abstractNumId w:val="0"/>
  </w:num>
  <w:num w:numId="17">
    <w:abstractNumId w:val="9"/>
  </w:num>
  <w:num w:numId="18">
    <w:abstractNumId w:val="24"/>
  </w:num>
  <w:num w:numId="19">
    <w:abstractNumId w:val="2"/>
  </w:num>
  <w:num w:numId="20">
    <w:abstractNumId w:val="21"/>
  </w:num>
  <w:num w:numId="21">
    <w:abstractNumId w:val="14"/>
  </w:num>
  <w:num w:numId="22">
    <w:abstractNumId w:val="8"/>
  </w:num>
  <w:num w:numId="23">
    <w:abstractNumId w:val="10"/>
  </w:num>
  <w:num w:numId="24">
    <w:abstractNumId w:val="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7A0"/>
    <w:rsid w:val="00006BBF"/>
    <w:rsid w:val="00007CE6"/>
    <w:rsid w:val="00010ACA"/>
    <w:rsid w:val="00013D23"/>
    <w:rsid w:val="00020982"/>
    <w:rsid w:val="00024044"/>
    <w:rsid w:val="0003420F"/>
    <w:rsid w:val="00035661"/>
    <w:rsid w:val="0004372A"/>
    <w:rsid w:val="00047457"/>
    <w:rsid w:val="000476C5"/>
    <w:rsid w:val="00047BAA"/>
    <w:rsid w:val="00047F14"/>
    <w:rsid w:val="000528FD"/>
    <w:rsid w:val="00057A1B"/>
    <w:rsid w:val="0006093E"/>
    <w:rsid w:val="0007364A"/>
    <w:rsid w:val="0007601A"/>
    <w:rsid w:val="00097B67"/>
    <w:rsid w:val="000A149D"/>
    <w:rsid w:val="000B20C1"/>
    <w:rsid w:val="000B6F43"/>
    <w:rsid w:val="000C2B03"/>
    <w:rsid w:val="000C5655"/>
    <w:rsid w:val="000C68D5"/>
    <w:rsid w:val="000D3179"/>
    <w:rsid w:val="000E2F67"/>
    <w:rsid w:val="001039DE"/>
    <w:rsid w:val="00103E84"/>
    <w:rsid w:val="001126D4"/>
    <w:rsid w:val="00114C52"/>
    <w:rsid w:val="001261B9"/>
    <w:rsid w:val="00126B31"/>
    <w:rsid w:val="00135849"/>
    <w:rsid w:val="00140011"/>
    <w:rsid w:val="00142D9D"/>
    <w:rsid w:val="00154C1D"/>
    <w:rsid w:val="00157A7C"/>
    <w:rsid w:val="00164E76"/>
    <w:rsid w:val="00176BB8"/>
    <w:rsid w:val="00177EDB"/>
    <w:rsid w:val="001818BA"/>
    <w:rsid w:val="001836FB"/>
    <w:rsid w:val="001860D2"/>
    <w:rsid w:val="001916D8"/>
    <w:rsid w:val="001935F2"/>
    <w:rsid w:val="00196A90"/>
    <w:rsid w:val="001A4972"/>
    <w:rsid w:val="001A72F6"/>
    <w:rsid w:val="001B7567"/>
    <w:rsid w:val="001C0D05"/>
    <w:rsid w:val="001C26C0"/>
    <w:rsid w:val="001C3F3E"/>
    <w:rsid w:val="001C5751"/>
    <w:rsid w:val="001D6BB9"/>
    <w:rsid w:val="001D7FF0"/>
    <w:rsid w:val="001E0E2C"/>
    <w:rsid w:val="001E2A26"/>
    <w:rsid w:val="001E68A5"/>
    <w:rsid w:val="001E6D7B"/>
    <w:rsid w:val="001E7580"/>
    <w:rsid w:val="001F796A"/>
    <w:rsid w:val="002011CF"/>
    <w:rsid w:val="00201564"/>
    <w:rsid w:val="002020B7"/>
    <w:rsid w:val="002071FB"/>
    <w:rsid w:val="00210FFD"/>
    <w:rsid w:val="002123E5"/>
    <w:rsid w:val="00216933"/>
    <w:rsid w:val="00216C63"/>
    <w:rsid w:val="00224C34"/>
    <w:rsid w:val="00227C45"/>
    <w:rsid w:val="0023165C"/>
    <w:rsid w:val="002407F0"/>
    <w:rsid w:val="002422D7"/>
    <w:rsid w:val="00244B75"/>
    <w:rsid w:val="0024731B"/>
    <w:rsid w:val="00247D2D"/>
    <w:rsid w:val="00247DE7"/>
    <w:rsid w:val="002549D5"/>
    <w:rsid w:val="0025635F"/>
    <w:rsid w:val="00262A9B"/>
    <w:rsid w:val="002728BC"/>
    <w:rsid w:val="00276940"/>
    <w:rsid w:val="00276C14"/>
    <w:rsid w:val="00286ED2"/>
    <w:rsid w:val="002946A5"/>
    <w:rsid w:val="002A1F8F"/>
    <w:rsid w:val="002A2122"/>
    <w:rsid w:val="002A412E"/>
    <w:rsid w:val="002B05B8"/>
    <w:rsid w:val="002B7153"/>
    <w:rsid w:val="002E22DD"/>
    <w:rsid w:val="002E60F9"/>
    <w:rsid w:val="002F09E7"/>
    <w:rsid w:val="002F3B8E"/>
    <w:rsid w:val="002F3D5E"/>
    <w:rsid w:val="002F52B7"/>
    <w:rsid w:val="002F5E8D"/>
    <w:rsid w:val="003025A8"/>
    <w:rsid w:val="00303BE8"/>
    <w:rsid w:val="0031086E"/>
    <w:rsid w:val="00320B55"/>
    <w:rsid w:val="00327018"/>
    <w:rsid w:val="00351023"/>
    <w:rsid w:val="00354765"/>
    <w:rsid w:val="00357F31"/>
    <w:rsid w:val="00362EA7"/>
    <w:rsid w:val="0037026A"/>
    <w:rsid w:val="0038212B"/>
    <w:rsid w:val="00390587"/>
    <w:rsid w:val="00393D62"/>
    <w:rsid w:val="00397EC6"/>
    <w:rsid w:val="003B3B88"/>
    <w:rsid w:val="003D10F4"/>
    <w:rsid w:val="003D4DB2"/>
    <w:rsid w:val="003D7717"/>
    <w:rsid w:val="003D77DB"/>
    <w:rsid w:val="003E7D03"/>
    <w:rsid w:val="004008B1"/>
    <w:rsid w:val="00406F5B"/>
    <w:rsid w:val="004235A5"/>
    <w:rsid w:val="004240C4"/>
    <w:rsid w:val="0042411A"/>
    <w:rsid w:val="00425B0A"/>
    <w:rsid w:val="00426E91"/>
    <w:rsid w:val="00427A13"/>
    <w:rsid w:val="00436087"/>
    <w:rsid w:val="0043649D"/>
    <w:rsid w:val="0043725A"/>
    <w:rsid w:val="00440F8E"/>
    <w:rsid w:val="0044733E"/>
    <w:rsid w:val="00452A30"/>
    <w:rsid w:val="0045766D"/>
    <w:rsid w:val="00484F4A"/>
    <w:rsid w:val="00487096"/>
    <w:rsid w:val="0049297B"/>
    <w:rsid w:val="004940E0"/>
    <w:rsid w:val="00494C41"/>
    <w:rsid w:val="004A10F4"/>
    <w:rsid w:val="004A5A40"/>
    <w:rsid w:val="004A6F8A"/>
    <w:rsid w:val="004B4D54"/>
    <w:rsid w:val="004D3A5D"/>
    <w:rsid w:val="004E0677"/>
    <w:rsid w:val="004E2718"/>
    <w:rsid w:val="004E2D39"/>
    <w:rsid w:val="004F1CD6"/>
    <w:rsid w:val="004F7B29"/>
    <w:rsid w:val="00502CA4"/>
    <w:rsid w:val="005040FB"/>
    <w:rsid w:val="005043A4"/>
    <w:rsid w:val="005058E7"/>
    <w:rsid w:val="00506669"/>
    <w:rsid w:val="0053366A"/>
    <w:rsid w:val="00543D0F"/>
    <w:rsid w:val="00545BB1"/>
    <w:rsid w:val="00550D87"/>
    <w:rsid w:val="00551E38"/>
    <w:rsid w:val="0055334E"/>
    <w:rsid w:val="005655E1"/>
    <w:rsid w:val="0056656E"/>
    <w:rsid w:val="00585E74"/>
    <w:rsid w:val="00586884"/>
    <w:rsid w:val="005A5137"/>
    <w:rsid w:val="005A706A"/>
    <w:rsid w:val="005B0EBD"/>
    <w:rsid w:val="005B4051"/>
    <w:rsid w:val="005C1307"/>
    <w:rsid w:val="005C2E1F"/>
    <w:rsid w:val="005C335E"/>
    <w:rsid w:val="005C73DA"/>
    <w:rsid w:val="005D00F4"/>
    <w:rsid w:val="005D555B"/>
    <w:rsid w:val="005E03F5"/>
    <w:rsid w:val="005E477D"/>
    <w:rsid w:val="005E719D"/>
    <w:rsid w:val="005F1BD1"/>
    <w:rsid w:val="005F375D"/>
    <w:rsid w:val="00607DA8"/>
    <w:rsid w:val="006152A4"/>
    <w:rsid w:val="00620D7D"/>
    <w:rsid w:val="0062154C"/>
    <w:rsid w:val="00621AE8"/>
    <w:rsid w:val="006240C7"/>
    <w:rsid w:val="00632F6A"/>
    <w:rsid w:val="00633DD7"/>
    <w:rsid w:val="00633EF3"/>
    <w:rsid w:val="0064477E"/>
    <w:rsid w:val="00646C37"/>
    <w:rsid w:val="0066034D"/>
    <w:rsid w:val="0066269F"/>
    <w:rsid w:val="00670E04"/>
    <w:rsid w:val="00672824"/>
    <w:rsid w:val="00676079"/>
    <w:rsid w:val="00677833"/>
    <w:rsid w:val="00683337"/>
    <w:rsid w:val="00683887"/>
    <w:rsid w:val="006915D3"/>
    <w:rsid w:val="00692F4F"/>
    <w:rsid w:val="00694333"/>
    <w:rsid w:val="00694D75"/>
    <w:rsid w:val="00695175"/>
    <w:rsid w:val="006A0C54"/>
    <w:rsid w:val="006A7B57"/>
    <w:rsid w:val="006B6546"/>
    <w:rsid w:val="006B75E7"/>
    <w:rsid w:val="006B799D"/>
    <w:rsid w:val="006D4556"/>
    <w:rsid w:val="006D5CA7"/>
    <w:rsid w:val="006D66C5"/>
    <w:rsid w:val="006E053F"/>
    <w:rsid w:val="006E07CC"/>
    <w:rsid w:val="006E3B41"/>
    <w:rsid w:val="006F388E"/>
    <w:rsid w:val="007001B0"/>
    <w:rsid w:val="0070703C"/>
    <w:rsid w:val="007156F1"/>
    <w:rsid w:val="007263F3"/>
    <w:rsid w:val="0072741E"/>
    <w:rsid w:val="00732A95"/>
    <w:rsid w:val="007374AC"/>
    <w:rsid w:val="007466D6"/>
    <w:rsid w:val="00760776"/>
    <w:rsid w:val="007713DF"/>
    <w:rsid w:val="007733D0"/>
    <w:rsid w:val="00774021"/>
    <w:rsid w:val="007740A2"/>
    <w:rsid w:val="00780B11"/>
    <w:rsid w:val="007931FC"/>
    <w:rsid w:val="00794863"/>
    <w:rsid w:val="007A0E12"/>
    <w:rsid w:val="007A3315"/>
    <w:rsid w:val="007A4455"/>
    <w:rsid w:val="007B04D1"/>
    <w:rsid w:val="007B739A"/>
    <w:rsid w:val="007D0CC3"/>
    <w:rsid w:val="007D5E7B"/>
    <w:rsid w:val="007E0707"/>
    <w:rsid w:val="007E3252"/>
    <w:rsid w:val="007E580B"/>
    <w:rsid w:val="007E71A9"/>
    <w:rsid w:val="007F3FA0"/>
    <w:rsid w:val="00801658"/>
    <w:rsid w:val="0080743D"/>
    <w:rsid w:val="00815643"/>
    <w:rsid w:val="0081668F"/>
    <w:rsid w:val="008379DE"/>
    <w:rsid w:val="0084338A"/>
    <w:rsid w:val="008450A6"/>
    <w:rsid w:val="00856254"/>
    <w:rsid w:val="00856BAE"/>
    <w:rsid w:val="00856DCA"/>
    <w:rsid w:val="00857A3B"/>
    <w:rsid w:val="00860ADD"/>
    <w:rsid w:val="0086141A"/>
    <w:rsid w:val="008621D3"/>
    <w:rsid w:val="008628CE"/>
    <w:rsid w:val="00877B03"/>
    <w:rsid w:val="00897B9F"/>
    <w:rsid w:val="008A7564"/>
    <w:rsid w:val="008B3993"/>
    <w:rsid w:val="008B65E1"/>
    <w:rsid w:val="008B76D1"/>
    <w:rsid w:val="008C3EAE"/>
    <w:rsid w:val="008C7927"/>
    <w:rsid w:val="008C7EBF"/>
    <w:rsid w:val="008E153C"/>
    <w:rsid w:val="008F7F68"/>
    <w:rsid w:val="0090074B"/>
    <w:rsid w:val="00901634"/>
    <w:rsid w:val="00902FE4"/>
    <w:rsid w:val="00912745"/>
    <w:rsid w:val="00916F6C"/>
    <w:rsid w:val="00917D1E"/>
    <w:rsid w:val="00921E90"/>
    <w:rsid w:val="00923901"/>
    <w:rsid w:val="009324D0"/>
    <w:rsid w:val="00934D89"/>
    <w:rsid w:val="00946B38"/>
    <w:rsid w:val="009516B8"/>
    <w:rsid w:val="0095347D"/>
    <w:rsid w:val="009602AF"/>
    <w:rsid w:val="0096062F"/>
    <w:rsid w:val="00960FD6"/>
    <w:rsid w:val="009619CF"/>
    <w:rsid w:val="00963319"/>
    <w:rsid w:val="00967D08"/>
    <w:rsid w:val="00970FD2"/>
    <w:rsid w:val="0097525B"/>
    <w:rsid w:val="00977A19"/>
    <w:rsid w:val="00981A84"/>
    <w:rsid w:val="009835CD"/>
    <w:rsid w:val="009A592F"/>
    <w:rsid w:val="009B5D32"/>
    <w:rsid w:val="009D089D"/>
    <w:rsid w:val="009D0F71"/>
    <w:rsid w:val="009D254D"/>
    <w:rsid w:val="009E36AD"/>
    <w:rsid w:val="009E7EB1"/>
    <w:rsid w:val="009F1F5D"/>
    <w:rsid w:val="009F3358"/>
    <w:rsid w:val="009F67C3"/>
    <w:rsid w:val="00A019E6"/>
    <w:rsid w:val="00A025EB"/>
    <w:rsid w:val="00A062CF"/>
    <w:rsid w:val="00A26FE7"/>
    <w:rsid w:val="00A52D48"/>
    <w:rsid w:val="00A540AB"/>
    <w:rsid w:val="00A72902"/>
    <w:rsid w:val="00A7521E"/>
    <w:rsid w:val="00A82198"/>
    <w:rsid w:val="00A84133"/>
    <w:rsid w:val="00A92BE4"/>
    <w:rsid w:val="00AA3D6F"/>
    <w:rsid w:val="00AA4714"/>
    <w:rsid w:val="00AA5067"/>
    <w:rsid w:val="00AB07C5"/>
    <w:rsid w:val="00AC7225"/>
    <w:rsid w:val="00AE4FCD"/>
    <w:rsid w:val="00AE6539"/>
    <w:rsid w:val="00AF0167"/>
    <w:rsid w:val="00B062B4"/>
    <w:rsid w:val="00B12B36"/>
    <w:rsid w:val="00B165B7"/>
    <w:rsid w:val="00B2432A"/>
    <w:rsid w:val="00B30277"/>
    <w:rsid w:val="00B3236C"/>
    <w:rsid w:val="00B33EC4"/>
    <w:rsid w:val="00B464AC"/>
    <w:rsid w:val="00B51649"/>
    <w:rsid w:val="00B5222F"/>
    <w:rsid w:val="00B52C23"/>
    <w:rsid w:val="00B53864"/>
    <w:rsid w:val="00B544B4"/>
    <w:rsid w:val="00B544F0"/>
    <w:rsid w:val="00B57711"/>
    <w:rsid w:val="00B64319"/>
    <w:rsid w:val="00B64430"/>
    <w:rsid w:val="00B67C27"/>
    <w:rsid w:val="00B711B7"/>
    <w:rsid w:val="00B72B25"/>
    <w:rsid w:val="00B74529"/>
    <w:rsid w:val="00B75FD6"/>
    <w:rsid w:val="00B767FD"/>
    <w:rsid w:val="00B9694C"/>
    <w:rsid w:val="00BA0B44"/>
    <w:rsid w:val="00BA2524"/>
    <w:rsid w:val="00BB4569"/>
    <w:rsid w:val="00BB46CC"/>
    <w:rsid w:val="00BB55D1"/>
    <w:rsid w:val="00BD297A"/>
    <w:rsid w:val="00BE304D"/>
    <w:rsid w:val="00BE42F5"/>
    <w:rsid w:val="00BE79EE"/>
    <w:rsid w:val="00BF11DA"/>
    <w:rsid w:val="00BF5B26"/>
    <w:rsid w:val="00C02D2E"/>
    <w:rsid w:val="00C13CB9"/>
    <w:rsid w:val="00C15DE0"/>
    <w:rsid w:val="00C2568F"/>
    <w:rsid w:val="00C26260"/>
    <w:rsid w:val="00C26460"/>
    <w:rsid w:val="00C27E6E"/>
    <w:rsid w:val="00C306C6"/>
    <w:rsid w:val="00C31AC4"/>
    <w:rsid w:val="00C321FD"/>
    <w:rsid w:val="00C33C6A"/>
    <w:rsid w:val="00C367C4"/>
    <w:rsid w:val="00C43301"/>
    <w:rsid w:val="00C44061"/>
    <w:rsid w:val="00C52D73"/>
    <w:rsid w:val="00C54922"/>
    <w:rsid w:val="00C61373"/>
    <w:rsid w:val="00C61C92"/>
    <w:rsid w:val="00C61F0B"/>
    <w:rsid w:val="00C71AFD"/>
    <w:rsid w:val="00C738FA"/>
    <w:rsid w:val="00C77130"/>
    <w:rsid w:val="00C77D6C"/>
    <w:rsid w:val="00C80C22"/>
    <w:rsid w:val="00C838D5"/>
    <w:rsid w:val="00C90860"/>
    <w:rsid w:val="00C924B2"/>
    <w:rsid w:val="00C92BA0"/>
    <w:rsid w:val="00C93BF6"/>
    <w:rsid w:val="00CA1091"/>
    <w:rsid w:val="00CA3EF6"/>
    <w:rsid w:val="00CA524F"/>
    <w:rsid w:val="00CB20CB"/>
    <w:rsid w:val="00CB2E36"/>
    <w:rsid w:val="00CC1ED6"/>
    <w:rsid w:val="00CC5109"/>
    <w:rsid w:val="00CC6339"/>
    <w:rsid w:val="00CD2541"/>
    <w:rsid w:val="00CD491D"/>
    <w:rsid w:val="00CD7B83"/>
    <w:rsid w:val="00CE72B8"/>
    <w:rsid w:val="00CF4ABB"/>
    <w:rsid w:val="00CF6CAE"/>
    <w:rsid w:val="00D0013C"/>
    <w:rsid w:val="00D048AC"/>
    <w:rsid w:val="00D04E56"/>
    <w:rsid w:val="00D10F06"/>
    <w:rsid w:val="00D12845"/>
    <w:rsid w:val="00D22AEE"/>
    <w:rsid w:val="00D3403C"/>
    <w:rsid w:val="00D47470"/>
    <w:rsid w:val="00D65360"/>
    <w:rsid w:val="00D70B52"/>
    <w:rsid w:val="00D7673E"/>
    <w:rsid w:val="00D91367"/>
    <w:rsid w:val="00D93001"/>
    <w:rsid w:val="00D94B32"/>
    <w:rsid w:val="00D96AAD"/>
    <w:rsid w:val="00DB0D2C"/>
    <w:rsid w:val="00DB0DF6"/>
    <w:rsid w:val="00DB2C50"/>
    <w:rsid w:val="00DB2D8F"/>
    <w:rsid w:val="00DB62F6"/>
    <w:rsid w:val="00DB6F9C"/>
    <w:rsid w:val="00DC3E5A"/>
    <w:rsid w:val="00DE6508"/>
    <w:rsid w:val="00DF27A0"/>
    <w:rsid w:val="00DF3628"/>
    <w:rsid w:val="00DF530F"/>
    <w:rsid w:val="00DF738E"/>
    <w:rsid w:val="00E0147B"/>
    <w:rsid w:val="00E045F9"/>
    <w:rsid w:val="00E10AB4"/>
    <w:rsid w:val="00E142C6"/>
    <w:rsid w:val="00E227C3"/>
    <w:rsid w:val="00E22DEA"/>
    <w:rsid w:val="00E2301C"/>
    <w:rsid w:val="00E259B9"/>
    <w:rsid w:val="00E27C41"/>
    <w:rsid w:val="00E35275"/>
    <w:rsid w:val="00E3593B"/>
    <w:rsid w:val="00E36831"/>
    <w:rsid w:val="00E37688"/>
    <w:rsid w:val="00E560C2"/>
    <w:rsid w:val="00E57674"/>
    <w:rsid w:val="00E66FE5"/>
    <w:rsid w:val="00E7037D"/>
    <w:rsid w:val="00EA15A8"/>
    <w:rsid w:val="00EA7D4F"/>
    <w:rsid w:val="00EA7D65"/>
    <w:rsid w:val="00EA7FD6"/>
    <w:rsid w:val="00EB70DF"/>
    <w:rsid w:val="00EC6FEE"/>
    <w:rsid w:val="00EC7202"/>
    <w:rsid w:val="00ED0013"/>
    <w:rsid w:val="00ED5BC4"/>
    <w:rsid w:val="00EE6C88"/>
    <w:rsid w:val="00F001E2"/>
    <w:rsid w:val="00F07BD4"/>
    <w:rsid w:val="00F14863"/>
    <w:rsid w:val="00F205ED"/>
    <w:rsid w:val="00F27191"/>
    <w:rsid w:val="00F305CB"/>
    <w:rsid w:val="00F314C5"/>
    <w:rsid w:val="00F40720"/>
    <w:rsid w:val="00F47D48"/>
    <w:rsid w:val="00F525D1"/>
    <w:rsid w:val="00F62E09"/>
    <w:rsid w:val="00F77BAF"/>
    <w:rsid w:val="00F8160D"/>
    <w:rsid w:val="00F8370B"/>
    <w:rsid w:val="00F8795C"/>
    <w:rsid w:val="00FA595D"/>
    <w:rsid w:val="00FA759E"/>
    <w:rsid w:val="00FB25C9"/>
    <w:rsid w:val="00FB374A"/>
    <w:rsid w:val="00FB3DF9"/>
    <w:rsid w:val="00FC5697"/>
    <w:rsid w:val="00FC7CD1"/>
    <w:rsid w:val="00FD7302"/>
    <w:rsid w:val="00FE1F1D"/>
    <w:rsid w:val="00FE29EF"/>
    <w:rsid w:val="00FE4292"/>
    <w:rsid w:val="00FF2956"/>
    <w:rsid w:val="00FF7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53CF9DC"/>
  <w15:docId w15:val="{468F891A-4850-4F53-B576-F66CB14F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845"/>
    <w:pPr>
      <w:widowControl w:val="0"/>
      <w:jc w:val="both"/>
    </w:pPr>
    <w:rPr>
      <w:kern w:val="2"/>
      <w:sz w:val="21"/>
      <w:szCs w:val="22"/>
    </w:rPr>
  </w:style>
  <w:style w:type="paragraph" w:styleId="1">
    <w:name w:val="heading 1"/>
    <w:basedOn w:val="a"/>
    <w:link w:val="1Char"/>
    <w:qFormat/>
    <w:rsid w:val="00923901"/>
    <w:pPr>
      <w:widowControl/>
      <w:spacing w:before="100" w:beforeAutospacing="1" w:after="100" w:afterAutospacing="1"/>
      <w:jc w:val="left"/>
      <w:outlineLvl w:val="0"/>
    </w:pPr>
    <w:rPr>
      <w:rFonts w:ascii="宋体" w:hAnsi="宋体"/>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F27A0"/>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locked/>
    <w:rsid w:val="00DF27A0"/>
    <w:rPr>
      <w:rFonts w:cs="Times New Roman"/>
      <w:sz w:val="18"/>
      <w:szCs w:val="18"/>
    </w:rPr>
  </w:style>
  <w:style w:type="paragraph" w:styleId="a4">
    <w:name w:val="footer"/>
    <w:basedOn w:val="a"/>
    <w:link w:val="Char0"/>
    <w:uiPriority w:val="99"/>
    <w:rsid w:val="00DF27A0"/>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locked/>
    <w:rsid w:val="00DF27A0"/>
    <w:rPr>
      <w:rFonts w:cs="Times New Roman"/>
      <w:sz w:val="18"/>
      <w:szCs w:val="18"/>
    </w:rPr>
  </w:style>
  <w:style w:type="table" w:styleId="a5">
    <w:name w:val="Table Grid"/>
    <w:basedOn w:val="a1"/>
    <w:uiPriority w:val="39"/>
    <w:qFormat/>
    <w:rsid w:val="00DF27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列出段落1"/>
    <w:basedOn w:val="a"/>
    <w:rsid w:val="002B05B8"/>
    <w:pPr>
      <w:ind w:firstLineChars="200" w:firstLine="420"/>
    </w:pPr>
  </w:style>
  <w:style w:type="paragraph" w:styleId="a6">
    <w:name w:val="Document Map"/>
    <w:basedOn w:val="a"/>
    <w:link w:val="Char1"/>
    <w:semiHidden/>
    <w:rsid w:val="00CE72B8"/>
    <w:rPr>
      <w:rFonts w:ascii="宋体"/>
      <w:kern w:val="0"/>
      <w:sz w:val="18"/>
      <w:szCs w:val="18"/>
      <w:lang w:val="x-none" w:eastAsia="x-none"/>
    </w:rPr>
  </w:style>
  <w:style w:type="character" w:customStyle="1" w:styleId="Char1">
    <w:name w:val="文档结构图 Char"/>
    <w:link w:val="a6"/>
    <w:semiHidden/>
    <w:locked/>
    <w:rsid w:val="00CE72B8"/>
    <w:rPr>
      <w:rFonts w:ascii="宋体" w:eastAsia="宋体" w:cs="Times New Roman"/>
      <w:sz w:val="18"/>
      <w:szCs w:val="18"/>
    </w:rPr>
  </w:style>
  <w:style w:type="paragraph" w:styleId="a7">
    <w:name w:val="Balloon Text"/>
    <w:basedOn w:val="a"/>
    <w:link w:val="Char2"/>
    <w:semiHidden/>
    <w:rsid w:val="00010ACA"/>
    <w:rPr>
      <w:kern w:val="0"/>
      <w:sz w:val="18"/>
      <w:szCs w:val="18"/>
      <w:lang w:val="x-none" w:eastAsia="x-none"/>
    </w:rPr>
  </w:style>
  <w:style w:type="character" w:customStyle="1" w:styleId="Char2">
    <w:name w:val="批注框文本 Char"/>
    <w:link w:val="a7"/>
    <w:semiHidden/>
    <w:locked/>
    <w:rsid w:val="00010ACA"/>
    <w:rPr>
      <w:rFonts w:cs="Times New Roman"/>
      <w:sz w:val="18"/>
      <w:szCs w:val="18"/>
    </w:rPr>
  </w:style>
  <w:style w:type="character" w:customStyle="1" w:styleId="1Char">
    <w:name w:val="标题 1 Char"/>
    <w:link w:val="1"/>
    <w:locked/>
    <w:rsid w:val="00923901"/>
    <w:rPr>
      <w:rFonts w:ascii="宋体" w:eastAsia="宋体" w:hAnsi="宋体" w:cs="宋体"/>
      <w:b/>
      <w:bCs/>
      <w:kern w:val="36"/>
      <w:sz w:val="48"/>
      <w:szCs w:val="48"/>
    </w:rPr>
  </w:style>
  <w:style w:type="character" w:styleId="a8">
    <w:name w:val="Hyperlink"/>
    <w:rsid w:val="009D089D"/>
    <w:rPr>
      <w:color w:val="0000FF"/>
      <w:u w:val="single"/>
    </w:rPr>
  </w:style>
  <w:style w:type="character" w:styleId="a9">
    <w:name w:val="annotation reference"/>
    <w:rsid w:val="00244B75"/>
    <w:rPr>
      <w:sz w:val="21"/>
    </w:rPr>
  </w:style>
  <w:style w:type="paragraph" w:styleId="aa">
    <w:name w:val="annotation text"/>
    <w:basedOn w:val="a"/>
    <w:link w:val="Char3"/>
    <w:rsid w:val="00244B75"/>
    <w:pPr>
      <w:jc w:val="left"/>
    </w:pPr>
    <w:rPr>
      <w:rFonts w:ascii="Times New Roman" w:hAnsi="Times New Roman"/>
      <w:szCs w:val="20"/>
      <w:lang w:val="x-none" w:eastAsia="x-none"/>
    </w:rPr>
  </w:style>
  <w:style w:type="character" w:customStyle="1" w:styleId="Char3">
    <w:name w:val="批注文字 Char"/>
    <w:link w:val="aa"/>
    <w:rsid w:val="00244B75"/>
    <w:rPr>
      <w:rFonts w:ascii="Times New Roman" w:hAnsi="Times New Roman"/>
      <w:kern w:val="2"/>
      <w:sz w:val="21"/>
    </w:rPr>
  </w:style>
  <w:style w:type="paragraph" w:styleId="ab">
    <w:name w:val="footnote text"/>
    <w:basedOn w:val="a"/>
    <w:link w:val="Char4"/>
    <w:rsid w:val="00244B75"/>
    <w:pPr>
      <w:snapToGrid w:val="0"/>
      <w:jc w:val="left"/>
    </w:pPr>
    <w:rPr>
      <w:rFonts w:ascii="Times New Roman" w:hAnsi="Times New Roman"/>
      <w:sz w:val="18"/>
      <w:szCs w:val="20"/>
      <w:lang w:val="x-none" w:eastAsia="x-none"/>
    </w:rPr>
  </w:style>
  <w:style w:type="character" w:customStyle="1" w:styleId="Char4">
    <w:name w:val="脚注文本 Char"/>
    <w:link w:val="ab"/>
    <w:rsid w:val="00244B75"/>
    <w:rPr>
      <w:rFonts w:ascii="Times New Roman" w:hAnsi="Times New Roman"/>
      <w:kern w:val="2"/>
      <w:sz w:val="18"/>
    </w:rPr>
  </w:style>
  <w:style w:type="character" w:styleId="ac">
    <w:name w:val="footnote reference"/>
    <w:rsid w:val="00244B75"/>
    <w:rPr>
      <w:vertAlign w:val="superscript"/>
    </w:rPr>
  </w:style>
  <w:style w:type="character" w:styleId="ad">
    <w:name w:val="page number"/>
    <w:basedOn w:val="a0"/>
    <w:rsid w:val="00244B75"/>
  </w:style>
  <w:style w:type="paragraph" w:styleId="ae">
    <w:name w:val="Date"/>
    <w:basedOn w:val="a"/>
    <w:next w:val="a"/>
    <w:link w:val="Char5"/>
    <w:rsid w:val="00244B75"/>
    <w:pPr>
      <w:ind w:leftChars="2500" w:left="100"/>
    </w:pPr>
    <w:rPr>
      <w:rFonts w:ascii="Times New Roman" w:hAnsi="Times New Roman"/>
      <w:szCs w:val="20"/>
      <w:lang w:val="x-none" w:eastAsia="x-none"/>
    </w:rPr>
  </w:style>
  <w:style w:type="character" w:customStyle="1" w:styleId="Char5">
    <w:name w:val="日期 Char"/>
    <w:link w:val="ae"/>
    <w:rsid w:val="00244B75"/>
    <w:rPr>
      <w:rFonts w:ascii="Times New Roman" w:hAnsi="Times New Roman"/>
      <w:kern w:val="2"/>
      <w:sz w:val="21"/>
    </w:rPr>
  </w:style>
  <w:style w:type="character" w:styleId="af">
    <w:name w:val="Emphasis"/>
    <w:uiPriority w:val="20"/>
    <w:qFormat/>
    <w:locked/>
    <w:rsid w:val="00244B75"/>
    <w:rPr>
      <w:i w:val="0"/>
      <w:iCs w:val="0"/>
      <w:color w:val="CC0000"/>
    </w:rPr>
  </w:style>
  <w:style w:type="paragraph" w:styleId="af0">
    <w:name w:val="List Paragraph"/>
    <w:basedOn w:val="a"/>
    <w:uiPriority w:val="34"/>
    <w:qFormat/>
    <w:rsid w:val="00244B75"/>
    <w:pPr>
      <w:ind w:firstLineChars="200" w:firstLine="420"/>
    </w:pPr>
  </w:style>
  <w:style w:type="paragraph" w:styleId="af1">
    <w:name w:val="Normal (Web)"/>
    <w:basedOn w:val="a"/>
    <w:uiPriority w:val="99"/>
    <w:rsid w:val="00244B75"/>
    <w:pPr>
      <w:widowControl/>
      <w:spacing w:before="100" w:beforeAutospacing="1" w:after="100" w:afterAutospacing="1"/>
      <w:jc w:val="left"/>
    </w:pPr>
    <w:rPr>
      <w:rFonts w:ascii="宋体" w:hAnsi="宋体" w:cs="宋体"/>
      <w:kern w:val="0"/>
      <w:sz w:val="24"/>
      <w:szCs w:val="24"/>
    </w:rPr>
  </w:style>
  <w:style w:type="paragraph" w:customStyle="1" w:styleId="11">
    <w:name w:val="列出段落1"/>
    <w:basedOn w:val="a"/>
    <w:uiPriority w:val="34"/>
    <w:qFormat/>
    <w:rsid w:val="00020982"/>
    <w:pPr>
      <w:ind w:firstLineChars="200" w:firstLine="420"/>
    </w:pPr>
  </w:style>
  <w:style w:type="character" w:customStyle="1" w:styleId="value">
    <w:name w:val="value"/>
    <w:basedOn w:val="a0"/>
    <w:rsid w:val="00310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96D1E-E3D4-4CA5-B47B-C1145299E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314</Words>
  <Characters>1795</Characters>
  <Application>Microsoft Office Word</Application>
  <DocSecurity>0</DocSecurity>
  <Lines>14</Lines>
  <Paragraphs>4</Paragraphs>
  <ScaleCrop>false</ScaleCrop>
  <Company>上海建桥（集团）有限公司文件</Company>
  <LinksUpToDate>false</LinksUpToDate>
  <CharactersWithSpaces>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中华人民共和国第十二届学生运动会筹备委员会</dc:title>
  <dc:subject>上海建桥（集团）有限公司文件</dc:subject>
  <dc:creator>上海建桥（集团）有限公司</dc:creator>
  <cp:keywords/>
  <cp:lastModifiedBy>Administrator</cp:lastModifiedBy>
  <cp:revision>61</cp:revision>
  <cp:lastPrinted>2017-10-20T01:08:00Z</cp:lastPrinted>
  <dcterms:created xsi:type="dcterms:W3CDTF">2019-12-19T12:34:00Z</dcterms:created>
  <dcterms:modified xsi:type="dcterms:W3CDTF">2021-10-20T01:06:00Z</dcterms:modified>
  <cp:category>公文</cp:category>
</cp:coreProperties>
</file>