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EA" w:rsidRDefault="007C788A">
      <w:pPr>
        <w:pStyle w:val="a3"/>
        <w:widowControl/>
        <w:spacing w:before="75"/>
        <w:jc w:val="center"/>
        <w:rPr>
          <w:rStyle w:val="a4"/>
          <w:rFonts w:ascii="宋体" w:eastAsia="宋体" w:hAnsi="宋体" w:cs="宋体"/>
          <w:sz w:val="36"/>
          <w:szCs w:val="36"/>
        </w:rPr>
      </w:pPr>
      <w:r>
        <w:rPr>
          <w:rStyle w:val="a4"/>
          <w:rFonts w:ascii="Calibri" w:eastAsia="Calibri" w:hAnsi="Calibri" w:cs="Calibri"/>
          <w:sz w:val="36"/>
          <w:szCs w:val="36"/>
        </w:rPr>
        <w:t>2017-2018-</w:t>
      </w:r>
      <w:r>
        <w:rPr>
          <w:rStyle w:val="a4"/>
          <w:rFonts w:ascii="Calibri" w:eastAsia="宋体" w:hAnsi="Calibri" w:cs="Calibri" w:hint="eastAsia"/>
          <w:sz w:val="36"/>
          <w:szCs w:val="36"/>
        </w:rPr>
        <w:t>2</w:t>
      </w:r>
      <w:r>
        <w:rPr>
          <w:rStyle w:val="a4"/>
          <w:rFonts w:ascii="宋体" w:eastAsia="宋体" w:hAnsi="宋体" w:cs="宋体" w:hint="eastAsia"/>
          <w:sz w:val="36"/>
          <w:szCs w:val="36"/>
        </w:rPr>
        <w:t>学期申请马克思主义学院</w:t>
      </w:r>
    </w:p>
    <w:p w:rsidR="005567EA" w:rsidRDefault="007C788A">
      <w:pPr>
        <w:pStyle w:val="a3"/>
        <w:widowControl/>
        <w:spacing w:before="75"/>
        <w:jc w:val="center"/>
        <w:rPr>
          <w:rFonts w:ascii="宋体" w:eastAsia="宋体" w:hAnsi="宋体" w:cs="宋体"/>
          <w:sz w:val="21"/>
          <w:szCs w:val="21"/>
        </w:rPr>
      </w:pPr>
      <w:r>
        <w:rPr>
          <w:rStyle w:val="a4"/>
          <w:rFonts w:ascii="宋体" w:eastAsia="宋体" w:hAnsi="宋体" w:cs="宋体" w:hint="eastAsia"/>
          <w:sz w:val="36"/>
          <w:szCs w:val="36"/>
        </w:rPr>
        <w:t>“自学加辅导”重修课程网络班</w:t>
      </w:r>
    </w:p>
    <w:p w:rsidR="009626AB" w:rsidRDefault="009626AB" w:rsidP="009626AB">
      <w:pPr>
        <w:widowControl/>
        <w:jc w:val="left"/>
        <w:rPr>
          <w:rFonts w:ascii="微软雅黑" w:eastAsia="微软雅黑" w:hAnsi="微软雅黑" w:cs="宋体"/>
          <w:bCs/>
          <w:kern w:val="0"/>
          <w:szCs w:val="21"/>
        </w:rPr>
      </w:pPr>
    </w:p>
    <w:p w:rsidR="009626AB" w:rsidRPr="00836A3C" w:rsidRDefault="009626AB" w:rsidP="009626AB">
      <w:pPr>
        <w:widowControl/>
        <w:jc w:val="left"/>
        <w:rPr>
          <w:rFonts w:ascii="微软雅黑" w:eastAsia="微软雅黑" w:hAnsi="微软雅黑" w:cs="宋体"/>
          <w:b/>
          <w:bCs/>
          <w:kern w:val="0"/>
          <w:sz w:val="24"/>
        </w:rPr>
      </w:pPr>
      <w:r w:rsidRPr="009626AB">
        <w:rPr>
          <w:rFonts w:ascii="微软雅黑" w:eastAsia="微软雅黑" w:hAnsi="微软雅黑" w:cs="宋体" w:hint="eastAsia"/>
          <w:b/>
          <w:bCs/>
          <w:kern w:val="0"/>
          <w:sz w:val="24"/>
        </w:rPr>
        <w:t>学院教务办公室电话：5813</w:t>
      </w:r>
      <w:r w:rsidRPr="00836A3C">
        <w:rPr>
          <w:rFonts w:ascii="微软雅黑" w:eastAsia="微软雅黑" w:hAnsi="微软雅黑" w:cs="宋体" w:hint="eastAsia"/>
          <w:b/>
          <w:bCs/>
          <w:kern w:val="0"/>
          <w:sz w:val="24"/>
        </w:rPr>
        <w:t>9491</w:t>
      </w:r>
      <w:r w:rsidRPr="009626AB"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      地点：新闻传播学院</w:t>
      </w:r>
      <w:r w:rsidRPr="00836A3C">
        <w:rPr>
          <w:rFonts w:ascii="微软雅黑" w:eastAsia="微软雅黑" w:hAnsi="微软雅黑" w:cs="宋体" w:hint="eastAsia"/>
          <w:b/>
          <w:bCs/>
          <w:kern w:val="0"/>
          <w:sz w:val="24"/>
        </w:rPr>
        <w:t>110</w:t>
      </w:r>
    </w:p>
    <w:p w:rsidR="00CE1CF9" w:rsidRDefault="009626AB" w:rsidP="009626AB">
      <w:pPr>
        <w:widowControl/>
        <w:jc w:val="left"/>
        <w:rPr>
          <w:rFonts w:ascii="微软雅黑" w:eastAsia="微软雅黑" w:hAnsi="微软雅黑" w:cs="宋体"/>
          <w:b/>
          <w:bCs/>
          <w:kern w:val="0"/>
          <w:sz w:val="24"/>
        </w:rPr>
      </w:pPr>
      <w:r w:rsidRPr="009626AB">
        <w:rPr>
          <w:rFonts w:ascii="微软雅黑" w:eastAsia="微软雅黑" w:hAnsi="微软雅黑" w:cs="宋体" w:hint="eastAsia"/>
          <w:b/>
          <w:bCs/>
          <w:kern w:val="0"/>
          <w:sz w:val="24"/>
        </w:rPr>
        <w:t>联系人：</w:t>
      </w:r>
      <w:r w:rsidRPr="00836A3C">
        <w:rPr>
          <w:rFonts w:ascii="微软雅黑" w:eastAsia="微软雅黑" w:hAnsi="微软雅黑" w:cs="宋体" w:hint="eastAsia"/>
          <w:b/>
          <w:bCs/>
          <w:kern w:val="0"/>
          <w:sz w:val="24"/>
        </w:rPr>
        <w:t>魏</w:t>
      </w:r>
      <w:r w:rsidRPr="009626AB"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老师   </w:t>
      </w:r>
    </w:p>
    <w:p w:rsidR="00CE1CF9" w:rsidRDefault="00CE1CF9" w:rsidP="009626AB">
      <w:pPr>
        <w:widowControl/>
        <w:jc w:val="left"/>
        <w:rPr>
          <w:b/>
          <w:bCs/>
          <w:sz w:val="24"/>
        </w:rPr>
      </w:pPr>
    </w:p>
    <w:p w:rsidR="009626AB" w:rsidRPr="009626AB" w:rsidRDefault="00CE1CF9" w:rsidP="002B3134">
      <w:pPr>
        <w:rPr>
          <w:rFonts w:ascii="微软雅黑" w:eastAsia="微软雅黑" w:hAnsi="微软雅黑" w:cs="宋体"/>
          <w:bCs/>
          <w:kern w:val="0"/>
          <w:szCs w:val="21"/>
        </w:rPr>
      </w:pPr>
      <w:r>
        <w:rPr>
          <w:rFonts w:hint="eastAsia"/>
          <w:b/>
          <w:bCs/>
          <w:sz w:val="24"/>
        </w:rPr>
        <w:t>提醒：</w:t>
      </w:r>
      <w:r w:rsidR="002B3134">
        <w:rPr>
          <w:rFonts w:hint="eastAsia"/>
          <w:b/>
          <w:bCs/>
          <w:sz w:val="24"/>
        </w:rPr>
        <w:t>“自学加辅导”重修课程网络</w:t>
      </w:r>
      <w:proofErr w:type="gramStart"/>
      <w:r w:rsidR="002B3134">
        <w:rPr>
          <w:rFonts w:hint="eastAsia"/>
          <w:b/>
          <w:bCs/>
          <w:sz w:val="24"/>
        </w:rPr>
        <w:t>班微信关注</w:t>
      </w:r>
      <w:proofErr w:type="gramEnd"/>
      <w:r w:rsidR="002B3134">
        <w:rPr>
          <w:rFonts w:hint="eastAsia"/>
          <w:b/>
          <w:bCs/>
          <w:sz w:val="24"/>
        </w:rPr>
        <w:t>“对分易”，再扫二</w:t>
      </w:r>
      <w:proofErr w:type="gramStart"/>
      <w:r w:rsidR="002B3134">
        <w:rPr>
          <w:rFonts w:hint="eastAsia"/>
          <w:b/>
          <w:bCs/>
          <w:sz w:val="24"/>
        </w:rPr>
        <w:t>维码加入</w:t>
      </w:r>
      <w:proofErr w:type="gramEnd"/>
      <w:r w:rsidR="002B3134">
        <w:rPr>
          <w:rFonts w:hint="eastAsia"/>
          <w:b/>
          <w:bCs/>
          <w:sz w:val="24"/>
        </w:rPr>
        <w:t>相应班级；报名截止时间</w:t>
      </w:r>
      <w:r w:rsidR="002B3134">
        <w:rPr>
          <w:rFonts w:hint="eastAsia"/>
          <w:b/>
          <w:bCs/>
          <w:sz w:val="24"/>
        </w:rPr>
        <w:t>2018</w:t>
      </w:r>
      <w:r w:rsidR="002B3134">
        <w:rPr>
          <w:rFonts w:hint="eastAsia"/>
          <w:b/>
          <w:bCs/>
          <w:sz w:val="24"/>
        </w:rPr>
        <w:t>年</w:t>
      </w:r>
      <w:r w:rsidR="002B3134">
        <w:rPr>
          <w:rFonts w:hint="eastAsia"/>
          <w:b/>
          <w:bCs/>
          <w:sz w:val="24"/>
        </w:rPr>
        <w:t>3</w:t>
      </w:r>
      <w:r w:rsidR="002B3134">
        <w:rPr>
          <w:rFonts w:hint="eastAsia"/>
          <w:b/>
          <w:bCs/>
          <w:sz w:val="24"/>
        </w:rPr>
        <w:t>月</w:t>
      </w:r>
      <w:r w:rsidR="002B3134">
        <w:rPr>
          <w:rFonts w:hint="eastAsia"/>
          <w:b/>
          <w:bCs/>
          <w:sz w:val="24"/>
        </w:rPr>
        <w:t>30</w:t>
      </w:r>
      <w:r w:rsidR="002B3134">
        <w:rPr>
          <w:rFonts w:hint="eastAsia"/>
          <w:b/>
          <w:bCs/>
          <w:sz w:val="24"/>
        </w:rPr>
        <w:t>日</w:t>
      </w:r>
      <w:r w:rsidR="002B3134">
        <w:rPr>
          <w:rFonts w:hint="eastAsia"/>
          <w:b/>
          <w:bCs/>
          <w:sz w:val="24"/>
        </w:rPr>
        <w:t>。</w:t>
      </w:r>
      <w:bookmarkStart w:id="0" w:name="_GoBack"/>
      <w:bookmarkEnd w:id="0"/>
      <w:r w:rsidR="00A12F04">
        <w:rPr>
          <w:rFonts w:hint="eastAsia"/>
          <w:b/>
          <w:bCs/>
          <w:sz w:val="24"/>
        </w:rPr>
        <w:t>重修学生名单详见附件。</w:t>
      </w:r>
      <w:r w:rsidR="009626AB" w:rsidRPr="009626AB"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</w:t>
      </w:r>
      <w:r w:rsidR="009626AB" w:rsidRPr="009626AB">
        <w:rPr>
          <w:rFonts w:ascii="微软雅黑" w:eastAsia="微软雅黑" w:hAnsi="微软雅黑" w:cs="宋体" w:hint="eastAsia"/>
          <w:bCs/>
          <w:kern w:val="0"/>
          <w:szCs w:val="21"/>
        </w:rPr>
        <w:t xml:space="preserve">    </w:t>
      </w:r>
    </w:p>
    <w:p w:rsidR="005567EA" w:rsidRDefault="007C788A">
      <w:pPr>
        <w:pStyle w:val="a3"/>
        <w:widowControl/>
        <w:spacing w:before="75"/>
        <w:jc w:val="left"/>
        <w:rPr>
          <w:rStyle w:val="a4"/>
          <w:rFonts w:ascii="宋体" w:eastAsia="宋体" w:hAnsi="宋体" w:cs="宋体"/>
          <w:sz w:val="28"/>
          <w:szCs w:val="28"/>
        </w:rPr>
      </w:pPr>
      <w:r>
        <w:rPr>
          <w:rStyle w:val="a4"/>
          <w:rFonts w:ascii="Calibri" w:eastAsia="Calibri" w:hAnsi="Calibri" w:cs="Calibri"/>
          <w:sz w:val="30"/>
          <w:szCs w:val="30"/>
        </w:rPr>
        <w:t>一</w:t>
      </w:r>
      <w:r>
        <w:rPr>
          <w:rStyle w:val="a4"/>
          <w:rFonts w:ascii="宋体" w:eastAsia="宋体" w:hAnsi="宋体" w:cs="宋体"/>
          <w:sz w:val="28"/>
          <w:szCs w:val="28"/>
        </w:rPr>
        <w:t>、0110009/2110007</w:t>
      </w:r>
      <w:r>
        <w:rPr>
          <w:rStyle w:val="a4"/>
          <w:rFonts w:ascii="宋体" w:eastAsia="宋体" w:hAnsi="宋体" w:cs="宋体" w:hint="eastAsia"/>
          <w:sz w:val="28"/>
          <w:szCs w:val="28"/>
        </w:rPr>
        <w:t>《思想道德修养与法律基础》本科</w:t>
      </w:r>
      <w:r>
        <w:rPr>
          <w:rStyle w:val="a4"/>
          <w:rFonts w:ascii="宋体" w:eastAsia="宋体" w:hAnsi="宋体" w:cs="宋体"/>
          <w:sz w:val="28"/>
          <w:szCs w:val="28"/>
        </w:rPr>
        <w:t>/</w:t>
      </w:r>
      <w:r>
        <w:rPr>
          <w:rStyle w:val="a4"/>
          <w:rFonts w:ascii="宋体" w:eastAsia="宋体" w:hAnsi="宋体" w:cs="宋体" w:hint="eastAsia"/>
          <w:sz w:val="28"/>
          <w:szCs w:val="28"/>
        </w:rPr>
        <w:t>专科</w:t>
      </w:r>
    </w:p>
    <w:p w:rsidR="005567EA" w:rsidRDefault="007C788A">
      <w:pPr>
        <w:pStyle w:val="a3"/>
        <w:widowControl/>
        <w:spacing w:before="75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noProof/>
          <w:sz w:val="21"/>
          <w:szCs w:val="21"/>
        </w:rPr>
        <w:drawing>
          <wp:inline distT="0" distB="0" distL="114300" distR="114300">
            <wp:extent cx="2856865" cy="2856865"/>
            <wp:effectExtent l="0" t="0" r="635" b="635"/>
            <wp:docPr id="5" name="图片 5" descr="思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思修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6865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7EA" w:rsidRDefault="007C788A">
      <w:pPr>
        <w:pStyle w:val="a3"/>
        <w:widowControl/>
        <w:spacing w:before="75"/>
        <w:jc w:val="left"/>
        <w:rPr>
          <w:rStyle w:val="a4"/>
          <w:rFonts w:ascii="宋体" w:eastAsia="宋体" w:hAnsi="宋体" w:cs="宋体"/>
          <w:sz w:val="28"/>
          <w:szCs w:val="28"/>
        </w:rPr>
      </w:pPr>
      <w:r>
        <w:rPr>
          <w:rStyle w:val="a4"/>
          <w:rFonts w:ascii="宋体" w:eastAsia="宋体" w:hAnsi="宋体" w:cs="宋体" w:hint="eastAsia"/>
          <w:sz w:val="28"/>
          <w:szCs w:val="28"/>
        </w:rPr>
        <w:t>二、</w:t>
      </w:r>
      <w:r>
        <w:rPr>
          <w:rStyle w:val="a4"/>
          <w:rFonts w:ascii="宋体" w:eastAsia="宋体" w:hAnsi="宋体" w:cs="宋体"/>
          <w:sz w:val="28"/>
          <w:szCs w:val="28"/>
        </w:rPr>
        <w:t>2110001</w:t>
      </w:r>
      <w:r>
        <w:rPr>
          <w:rStyle w:val="a4"/>
          <w:rFonts w:ascii="宋体" w:eastAsia="宋体" w:hAnsi="宋体" w:cs="宋体" w:hint="eastAsia"/>
          <w:sz w:val="28"/>
          <w:szCs w:val="28"/>
        </w:rPr>
        <w:t>《马克思主义基本原理概论》</w:t>
      </w:r>
    </w:p>
    <w:p w:rsidR="005567EA" w:rsidRDefault="005567EA">
      <w:pPr>
        <w:pStyle w:val="a3"/>
        <w:widowControl/>
        <w:spacing w:before="75"/>
        <w:jc w:val="left"/>
        <w:rPr>
          <w:rStyle w:val="a4"/>
          <w:rFonts w:ascii="宋体" w:eastAsia="宋体" w:hAnsi="宋体" w:cs="宋体"/>
          <w:sz w:val="28"/>
          <w:szCs w:val="28"/>
        </w:rPr>
      </w:pPr>
    </w:p>
    <w:p w:rsidR="005567EA" w:rsidRDefault="007C788A" w:rsidP="00C152B4">
      <w:pPr>
        <w:pStyle w:val="a3"/>
        <w:widowControl/>
        <w:spacing w:before="75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noProof/>
          <w:sz w:val="21"/>
          <w:szCs w:val="21"/>
        </w:rPr>
        <w:lastRenderedPageBreak/>
        <w:drawing>
          <wp:inline distT="0" distB="0" distL="114300" distR="114300" wp14:anchorId="1E5DBEBD" wp14:editId="0D6B0D57">
            <wp:extent cx="2856865" cy="2856865"/>
            <wp:effectExtent l="0" t="0" r="635" b="635"/>
            <wp:docPr id="6" name="图片 6" descr="马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马原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6865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7EA" w:rsidRDefault="005567EA">
      <w:pPr>
        <w:pStyle w:val="a3"/>
        <w:widowControl/>
        <w:spacing w:before="75"/>
        <w:jc w:val="center"/>
        <w:rPr>
          <w:rFonts w:ascii="宋体" w:eastAsia="宋体" w:hAnsi="宋体" w:cs="宋体"/>
          <w:sz w:val="21"/>
          <w:szCs w:val="21"/>
        </w:rPr>
      </w:pPr>
    </w:p>
    <w:p w:rsidR="005567EA" w:rsidRDefault="007C788A">
      <w:pPr>
        <w:pStyle w:val="a3"/>
        <w:widowControl/>
        <w:spacing w:before="75"/>
        <w:jc w:val="left"/>
        <w:rPr>
          <w:rStyle w:val="a4"/>
          <w:rFonts w:ascii="宋体" w:eastAsia="宋体" w:hAnsi="宋体" w:cs="宋体"/>
          <w:sz w:val="28"/>
          <w:szCs w:val="28"/>
        </w:rPr>
      </w:pPr>
      <w:r>
        <w:rPr>
          <w:rStyle w:val="a4"/>
          <w:rFonts w:ascii="宋体" w:eastAsia="宋体" w:hAnsi="宋体" w:cs="宋体" w:hint="eastAsia"/>
          <w:sz w:val="28"/>
          <w:szCs w:val="28"/>
        </w:rPr>
        <w:t>三、</w:t>
      </w:r>
      <w:r>
        <w:rPr>
          <w:rStyle w:val="a4"/>
          <w:rFonts w:ascii="宋体" w:eastAsia="宋体" w:hAnsi="宋体" w:cs="宋体"/>
          <w:sz w:val="28"/>
          <w:szCs w:val="28"/>
        </w:rPr>
        <w:t>0110008</w:t>
      </w:r>
      <w:r>
        <w:rPr>
          <w:rStyle w:val="a4"/>
          <w:rFonts w:ascii="宋体" w:eastAsia="宋体" w:hAnsi="宋体" w:cs="宋体" w:hint="eastAsia"/>
          <w:sz w:val="28"/>
          <w:szCs w:val="28"/>
        </w:rPr>
        <w:t>《毛泽东思想和中国特色社会主义理论体系概论》专科</w:t>
      </w:r>
    </w:p>
    <w:p w:rsidR="005567EA" w:rsidRDefault="007C788A">
      <w:pPr>
        <w:pStyle w:val="a3"/>
        <w:widowControl/>
        <w:spacing w:before="75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noProof/>
          <w:sz w:val="21"/>
          <w:szCs w:val="21"/>
        </w:rPr>
        <w:drawing>
          <wp:inline distT="0" distB="0" distL="114300" distR="114300">
            <wp:extent cx="2988945" cy="2745740"/>
            <wp:effectExtent l="0" t="0" r="1905" b="16510"/>
            <wp:docPr id="7" name="图片 7" descr="毛概 专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毛概 专科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274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F8D" w:rsidRDefault="00870F8D">
      <w:pPr>
        <w:pStyle w:val="a3"/>
        <w:widowControl/>
        <w:spacing w:before="75"/>
        <w:jc w:val="center"/>
        <w:rPr>
          <w:rFonts w:ascii="宋体" w:eastAsia="宋体" w:hAnsi="宋体" w:cs="宋体"/>
          <w:sz w:val="21"/>
          <w:szCs w:val="21"/>
        </w:rPr>
      </w:pPr>
    </w:p>
    <w:p w:rsidR="005567EA" w:rsidRDefault="007C788A">
      <w:pPr>
        <w:pStyle w:val="a3"/>
        <w:widowControl/>
        <w:spacing w:before="75"/>
        <w:jc w:val="left"/>
        <w:rPr>
          <w:rStyle w:val="a4"/>
          <w:rFonts w:ascii="宋体" w:eastAsia="宋体" w:hAnsi="宋体" w:cs="宋体"/>
          <w:sz w:val="28"/>
          <w:szCs w:val="28"/>
        </w:rPr>
      </w:pPr>
      <w:r>
        <w:rPr>
          <w:rStyle w:val="a4"/>
          <w:rFonts w:ascii="宋体" w:eastAsia="宋体" w:hAnsi="宋体" w:cs="宋体" w:hint="eastAsia"/>
          <w:sz w:val="28"/>
          <w:szCs w:val="28"/>
        </w:rPr>
        <w:t>四、</w:t>
      </w:r>
      <w:r>
        <w:rPr>
          <w:rStyle w:val="a4"/>
          <w:rFonts w:ascii="宋体" w:eastAsia="宋体" w:hAnsi="宋体" w:cs="宋体"/>
          <w:sz w:val="28"/>
          <w:szCs w:val="28"/>
        </w:rPr>
        <w:t>2110007</w:t>
      </w:r>
      <w:r>
        <w:rPr>
          <w:rStyle w:val="a4"/>
          <w:rFonts w:ascii="宋体" w:eastAsia="宋体" w:hAnsi="宋体" w:cs="宋体" w:hint="eastAsia"/>
          <w:sz w:val="28"/>
          <w:szCs w:val="28"/>
        </w:rPr>
        <w:t>《毛泽东思想和中国特色社会主义理论体系概论》本科</w:t>
      </w:r>
    </w:p>
    <w:p w:rsidR="005567EA" w:rsidRDefault="007C788A" w:rsidP="00A007CC">
      <w:pPr>
        <w:pStyle w:val="a3"/>
        <w:widowControl/>
        <w:spacing w:before="75"/>
        <w:jc w:val="center"/>
        <w:rPr>
          <w:rStyle w:val="a4"/>
          <w:rFonts w:ascii="宋体" w:eastAsia="宋体" w:hAnsi="宋体" w:cs="宋体"/>
          <w:sz w:val="30"/>
          <w:szCs w:val="30"/>
        </w:rPr>
      </w:pPr>
      <w:r>
        <w:rPr>
          <w:noProof/>
        </w:rPr>
        <w:lastRenderedPageBreak/>
        <w:drawing>
          <wp:inline distT="0" distB="0" distL="114300" distR="114300" wp14:anchorId="5E10A890" wp14:editId="401F7DA5">
            <wp:extent cx="2809240" cy="2675890"/>
            <wp:effectExtent l="0" t="0" r="10160" b="1016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rcRect l="3390" r="13279"/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2675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567EA" w:rsidRDefault="007C788A">
      <w:pPr>
        <w:pStyle w:val="a3"/>
        <w:widowControl/>
        <w:spacing w:before="75"/>
        <w:jc w:val="left"/>
        <w:rPr>
          <w:rStyle w:val="a4"/>
          <w:rFonts w:ascii="宋体" w:eastAsia="宋体" w:hAnsi="宋体" w:cs="宋体"/>
          <w:sz w:val="28"/>
          <w:szCs w:val="28"/>
        </w:rPr>
      </w:pPr>
      <w:r>
        <w:rPr>
          <w:rStyle w:val="a4"/>
          <w:rFonts w:ascii="宋体" w:eastAsia="宋体" w:hAnsi="宋体" w:cs="宋体" w:hint="eastAsia"/>
          <w:sz w:val="28"/>
          <w:szCs w:val="28"/>
        </w:rPr>
        <w:t>五、</w:t>
      </w:r>
      <w:r>
        <w:rPr>
          <w:rStyle w:val="a4"/>
          <w:rFonts w:ascii="宋体" w:eastAsia="宋体" w:hAnsi="宋体" w:cs="宋体"/>
          <w:sz w:val="28"/>
          <w:szCs w:val="28"/>
        </w:rPr>
        <w:t>2110011</w:t>
      </w:r>
      <w:r>
        <w:rPr>
          <w:rStyle w:val="a4"/>
          <w:rFonts w:ascii="宋体" w:eastAsia="宋体" w:hAnsi="宋体" w:cs="宋体" w:hint="eastAsia"/>
          <w:sz w:val="28"/>
          <w:szCs w:val="28"/>
        </w:rPr>
        <w:t>《中国近现代史纲要》本科</w:t>
      </w:r>
    </w:p>
    <w:p w:rsidR="005567EA" w:rsidRDefault="007C788A">
      <w:pPr>
        <w:jc w:val="center"/>
      </w:pPr>
      <w:r>
        <w:rPr>
          <w:noProof/>
        </w:rPr>
        <w:drawing>
          <wp:inline distT="0" distB="0" distL="114300" distR="114300">
            <wp:extent cx="2437765" cy="2609215"/>
            <wp:effectExtent l="0" t="0" r="635" b="635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rcRect l="1773" r="7449"/>
                    <a:stretch>
                      <a:fillRect/>
                    </a:stretch>
                  </pic:blipFill>
                  <pic:spPr>
                    <a:xfrm>
                      <a:off x="0" y="0"/>
                      <a:ext cx="2437765" cy="2609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567EA" w:rsidRDefault="007C788A">
      <w:pPr>
        <w:jc w:val="right"/>
      </w:pPr>
      <w:r>
        <w:rPr>
          <w:rFonts w:hint="eastAsia"/>
        </w:rPr>
        <w:t xml:space="preserve">              </w:t>
      </w:r>
    </w:p>
    <w:p w:rsidR="005567EA" w:rsidRDefault="007C788A">
      <w:pPr>
        <w:jc w:val="righ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马克思主义学院</w:t>
      </w:r>
    </w:p>
    <w:p w:rsidR="005567EA" w:rsidRDefault="007C788A" w:rsidP="007A7BCF">
      <w:pPr>
        <w:jc w:val="righ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2018</w:t>
      </w:r>
      <w:r>
        <w:rPr>
          <w:rFonts w:hint="eastAsia"/>
          <w:b/>
          <w:bCs/>
          <w:sz w:val="24"/>
        </w:rPr>
        <w:t>年</w:t>
      </w:r>
      <w:r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月</w:t>
      </w:r>
    </w:p>
    <w:p w:rsidR="005567EA" w:rsidRDefault="007C788A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附件：</w:t>
      </w:r>
    </w:p>
    <w:p w:rsidR="005567EA" w:rsidRDefault="007C788A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2017-2018-2</w:t>
      </w:r>
      <w:r>
        <w:rPr>
          <w:rFonts w:hint="eastAsia"/>
          <w:b/>
          <w:bCs/>
          <w:sz w:val="28"/>
          <w:szCs w:val="28"/>
        </w:rPr>
        <w:t>学期</w:t>
      </w:r>
      <w:r>
        <w:rPr>
          <w:rFonts w:hint="eastAsia"/>
          <w:b/>
          <w:bCs/>
          <w:sz w:val="28"/>
          <w:szCs w:val="28"/>
        </w:rPr>
        <w:t xml:space="preserve">    </w:t>
      </w:r>
      <w:r>
        <w:rPr>
          <w:rFonts w:hint="eastAsia"/>
          <w:b/>
          <w:bCs/>
          <w:sz w:val="28"/>
          <w:szCs w:val="28"/>
        </w:rPr>
        <w:t>重修</w:t>
      </w:r>
      <w:r w:rsidR="00035FAE"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申请开课</w:t>
      </w:r>
      <w:r w:rsidR="00035FAE">
        <w:rPr>
          <w:rFonts w:hint="eastAsia"/>
          <w:b/>
          <w:bCs/>
          <w:sz w:val="28"/>
          <w:szCs w:val="28"/>
        </w:rPr>
        <w:t>）</w:t>
      </w:r>
      <w:r>
        <w:rPr>
          <w:rFonts w:hint="eastAsia"/>
          <w:b/>
          <w:bCs/>
          <w:sz w:val="28"/>
          <w:szCs w:val="28"/>
        </w:rPr>
        <w:t>学生信息</w:t>
      </w:r>
    </w:p>
    <w:tbl>
      <w:tblPr>
        <w:tblW w:w="94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"/>
        <w:gridCol w:w="915"/>
        <w:gridCol w:w="1532"/>
        <w:gridCol w:w="1080"/>
        <w:gridCol w:w="1320"/>
        <w:gridCol w:w="2310"/>
        <w:gridCol w:w="1455"/>
      </w:tblGrid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5567EA" w:rsidRDefault="007C78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5567EA" w:rsidRDefault="007C78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5567EA" w:rsidRDefault="007C78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行政班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5567EA" w:rsidRDefault="007C78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任务序号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5567EA" w:rsidRDefault="007C78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课程代码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5567EA" w:rsidRDefault="007C78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课程名称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5567EA" w:rsidRDefault="007C78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课程安排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1300582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饶远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空乘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1500491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龚少伟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机电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1500095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邵云杰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商英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lastRenderedPageBreak/>
              <w:t>1400216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成焱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工企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1500303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陆圣禹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工企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1400296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杨扬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空乘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1400094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陆天宇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商日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1500460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鲁伟杰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机电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1500482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陈习羽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机电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1779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1400196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周佳雯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空乘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1779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1500530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张新蕙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空乘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1779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1500907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程英杰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计应中日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1779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1500285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盛兆越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工企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1779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1500286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索思远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工企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1779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1500526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常天骄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空乘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1779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1500528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杨洋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空乘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1779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0110009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1120823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郑松康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1221316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涂博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机制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1221287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徐杰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电商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1322482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胡国宇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机制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B13-3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1322539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郑晓</w:t>
            </w: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晓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微电子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1422175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杨洋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国贸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1422081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郑凯元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物流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1422652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邓伟杰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机制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1420686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游志伟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1420775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熊顾星子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1420688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陈昱臻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1420696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胡唯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1422484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韦星宇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金融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1420402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纪敏杰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广告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1421865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陈琛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工管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1420726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谢意腾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环境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1422745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姜沈皓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电科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1420718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陆启凡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1421317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庄启航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网络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1520237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杨元凤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新闻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B15-2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1610048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王超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广告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1718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1221287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徐杰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电商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lastRenderedPageBreak/>
              <w:t>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lastRenderedPageBreak/>
              <w:t>1322687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袁欣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汽服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1321021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朱泓旸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产品设计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1320647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柴健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环境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B13-4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1421285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钱坤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网络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1421177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韩志发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数媒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1420445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李月尧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国贸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1421189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杨茂听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数媒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1421084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吴廷权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计科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1421318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陈彬彬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网络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1422294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林红宇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会计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1421305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何雨路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网络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1422173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蒋智晖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国贸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1422821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杜秉峰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国贸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1421283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王道俊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网络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1420696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胡唯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1422301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朱锐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会计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1420918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姚燕婷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产品设计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1422484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韦星宇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金融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1421319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童渔舟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网络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1420828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孙屹淏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宝石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lastRenderedPageBreak/>
              <w:t>1420948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徐梁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产品设计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1420806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潘奕均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宝石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1520365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罗昊宇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传播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B15-2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2110007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1322539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郑晓</w:t>
            </w: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晓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微电子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1320009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黄超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商务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B13-2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1320850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谢晓良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B13-4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1322323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陆耰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机制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B13-1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1420996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陈佳伟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数艺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游戏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)B14-2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1421300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闫俊明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网络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1421305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何雨路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网络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1420175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张钰琦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日语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1420305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易伟青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新闻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1420071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谈秋妤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商务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1421646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孙俊豪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旅游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1421843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于子轩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工管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1422471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王</w:t>
            </w: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一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涵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金融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1421317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庄启航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网络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1520223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王诗桑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新闻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B15-1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1520246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陈菲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新闻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B15-2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1520238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王雨</w:t>
            </w: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喆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新闻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B15-2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1997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1322687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袁欣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汽服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2044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1322330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葛明昊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机制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2044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1320850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谢晓良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B13-4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2044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1422652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邓伟杰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机制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2044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1420917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翁一恺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产品设计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2044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1420366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顾越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传播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2044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1420696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胡唯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视觉</w:t>
            </w: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2044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1421195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徐加恩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数媒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2044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  <w:tr w:rsidR="005567EA">
        <w:trPr>
          <w:trHeight w:val="2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1422780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惠振涛</w:t>
            </w:r>
            <w:proofErr w:type="gram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电科</w:t>
            </w:r>
            <w:proofErr w:type="gramEnd"/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B14-1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2044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2110014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67EA" w:rsidRDefault="007C788A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网络重修班</w:t>
            </w:r>
          </w:p>
        </w:tc>
      </w:tr>
    </w:tbl>
    <w:p w:rsidR="005567EA" w:rsidRDefault="005567EA">
      <w:pPr>
        <w:rPr>
          <w:b/>
          <w:bCs/>
          <w:sz w:val="24"/>
        </w:rPr>
      </w:pPr>
    </w:p>
    <w:sectPr w:rsidR="005567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6D1" w:rsidRDefault="009A56D1" w:rsidP="002B3134">
      <w:r>
        <w:separator/>
      </w:r>
    </w:p>
  </w:endnote>
  <w:endnote w:type="continuationSeparator" w:id="0">
    <w:p w:rsidR="009A56D1" w:rsidRDefault="009A56D1" w:rsidP="002B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6D1" w:rsidRDefault="009A56D1" w:rsidP="002B3134">
      <w:r>
        <w:separator/>
      </w:r>
    </w:p>
  </w:footnote>
  <w:footnote w:type="continuationSeparator" w:id="0">
    <w:p w:rsidR="009A56D1" w:rsidRDefault="009A56D1" w:rsidP="002B3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40328"/>
    <w:rsid w:val="00035FAE"/>
    <w:rsid w:val="002B3134"/>
    <w:rsid w:val="005567EA"/>
    <w:rsid w:val="007A7BCF"/>
    <w:rsid w:val="007C788A"/>
    <w:rsid w:val="007D4C01"/>
    <w:rsid w:val="00836A3C"/>
    <w:rsid w:val="00870F8D"/>
    <w:rsid w:val="008F547C"/>
    <w:rsid w:val="009626AB"/>
    <w:rsid w:val="009A56D1"/>
    <w:rsid w:val="009E570B"/>
    <w:rsid w:val="00A007CC"/>
    <w:rsid w:val="00A12F04"/>
    <w:rsid w:val="00C152B4"/>
    <w:rsid w:val="00CE1CF9"/>
    <w:rsid w:val="00DF19AB"/>
    <w:rsid w:val="00E21253"/>
    <w:rsid w:val="02DC0697"/>
    <w:rsid w:val="0B4D0E1D"/>
    <w:rsid w:val="0DC06163"/>
    <w:rsid w:val="139C57B8"/>
    <w:rsid w:val="197535CC"/>
    <w:rsid w:val="207A003C"/>
    <w:rsid w:val="209D3951"/>
    <w:rsid w:val="255932A8"/>
    <w:rsid w:val="3AE86EAD"/>
    <w:rsid w:val="448E4E97"/>
    <w:rsid w:val="48247E3D"/>
    <w:rsid w:val="4DDC7A3C"/>
    <w:rsid w:val="589F3FD3"/>
    <w:rsid w:val="5AB62C65"/>
    <w:rsid w:val="5BA40328"/>
    <w:rsid w:val="61B9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Balloon Text"/>
    <w:basedOn w:val="a"/>
    <w:link w:val="Char"/>
    <w:rsid w:val="007A7BCF"/>
    <w:rPr>
      <w:sz w:val="18"/>
      <w:szCs w:val="18"/>
    </w:rPr>
  </w:style>
  <w:style w:type="character" w:customStyle="1" w:styleId="Char">
    <w:name w:val="批注框文本 Char"/>
    <w:basedOn w:val="a0"/>
    <w:link w:val="a5"/>
    <w:rsid w:val="007A7B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2B3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2B31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2B3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2B313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Balloon Text"/>
    <w:basedOn w:val="a"/>
    <w:link w:val="Char"/>
    <w:rsid w:val="007A7BCF"/>
    <w:rPr>
      <w:sz w:val="18"/>
      <w:szCs w:val="18"/>
    </w:rPr>
  </w:style>
  <w:style w:type="character" w:customStyle="1" w:styleId="Char">
    <w:name w:val="批注框文本 Char"/>
    <w:basedOn w:val="a0"/>
    <w:link w:val="a5"/>
    <w:rsid w:val="007A7B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2B3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2B31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2B3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2B313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9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770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21</cp:revision>
  <dcterms:created xsi:type="dcterms:W3CDTF">2018-03-16T06:58:00Z</dcterms:created>
  <dcterms:modified xsi:type="dcterms:W3CDTF">2018-03-23T06:27:00Z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